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77" w:rsidRPr="00A80D2D" w:rsidRDefault="00842E77" w:rsidP="00842E77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A08C3">
        <w:rPr>
          <w:rFonts w:ascii="Times New Roman" w:hAnsi="Times New Roman"/>
          <w:b/>
          <w:sz w:val="28"/>
          <w:szCs w:val="28"/>
          <w:lang w:val="fr-FR"/>
        </w:rPr>
        <w:t xml:space="preserve">ANNEXE </w:t>
      </w:r>
      <w:r>
        <w:rPr>
          <w:rFonts w:ascii="Times New Roman" w:hAnsi="Times New Roman"/>
          <w:b/>
          <w:sz w:val="28"/>
          <w:szCs w:val="28"/>
          <w:lang w:val="fr-FR"/>
        </w:rPr>
        <w:t>2</w:t>
      </w:r>
    </w:p>
    <w:p w:rsidR="00842E77" w:rsidRDefault="00842E77" w:rsidP="00842E77">
      <w:pPr>
        <w:pStyle w:val="Title"/>
        <w:ind w:left="0" w:firstLine="41"/>
        <w:rPr>
          <w:szCs w:val="24"/>
          <w:lang w:val="fr-FR"/>
        </w:rPr>
      </w:pPr>
    </w:p>
    <w:p w:rsidR="00842E77" w:rsidRDefault="00842E77" w:rsidP="00842E77">
      <w:pPr>
        <w:pStyle w:val="Title"/>
        <w:ind w:left="0" w:firstLine="41"/>
        <w:rPr>
          <w:szCs w:val="24"/>
          <w:lang w:val="fr-FR"/>
        </w:rPr>
      </w:pPr>
      <w:r>
        <w:rPr>
          <w:szCs w:val="24"/>
          <w:lang w:val="fr-FR"/>
        </w:rPr>
        <w:t xml:space="preserve">BORDEREAU DE PRIX </w:t>
      </w:r>
    </w:p>
    <w:p w:rsidR="00842E77" w:rsidRDefault="00842E77" w:rsidP="00842E77">
      <w:pPr>
        <w:pStyle w:val="Title"/>
        <w:ind w:left="0" w:firstLine="41"/>
        <w:rPr>
          <w:szCs w:val="24"/>
          <w:lang w:val="fr-FR"/>
        </w:rPr>
      </w:pPr>
      <w:r>
        <w:rPr>
          <w:szCs w:val="24"/>
          <w:lang w:val="fr-FR"/>
        </w:rPr>
        <w:t>(</w:t>
      </w:r>
      <w:proofErr w:type="gramStart"/>
      <w:r>
        <w:rPr>
          <w:szCs w:val="24"/>
          <w:lang w:val="fr-FR"/>
        </w:rPr>
        <w:t>à</w:t>
      </w:r>
      <w:proofErr w:type="gramEnd"/>
      <w:r>
        <w:rPr>
          <w:szCs w:val="24"/>
          <w:lang w:val="fr-FR"/>
        </w:rPr>
        <w:t xml:space="preserve"> remplir par le soumissionnaire)</w:t>
      </w:r>
    </w:p>
    <w:p w:rsidR="00842E77" w:rsidRDefault="00842E77" w:rsidP="00842E77">
      <w:pPr>
        <w:pStyle w:val="BodyText3"/>
        <w:spacing w:after="120"/>
        <w:rPr>
          <w:i w:val="0"/>
          <w:sz w:val="22"/>
          <w:szCs w:val="22"/>
        </w:rPr>
      </w:pPr>
    </w:p>
    <w:tbl>
      <w:tblPr>
        <w:tblW w:w="11624" w:type="dxa"/>
        <w:tblInd w:w="-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5310"/>
        <w:gridCol w:w="747"/>
        <w:gridCol w:w="873"/>
        <w:gridCol w:w="1112"/>
        <w:gridCol w:w="1276"/>
        <w:gridCol w:w="1417"/>
      </w:tblGrid>
      <w:tr w:rsidR="00842E77" w:rsidRPr="008C030A" w:rsidTr="00A95C44">
        <w:trPr>
          <w:trHeight w:val="2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42E77" w:rsidRPr="00C40731" w:rsidRDefault="00842E77" w:rsidP="00A95C44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Exigences de l’ONUDI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À compléter par l’entreprise/fournisseur</w:t>
            </w:r>
          </w:p>
        </w:tc>
      </w:tr>
      <w:tr w:rsidR="00842E77" w:rsidRPr="008C030A" w:rsidTr="00A95C44">
        <w:trPr>
          <w:trHeight w:val="270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C40731">
              <w:rPr>
                <w:rFonts w:ascii="Times New Roman" w:hAnsi="Times New Roman"/>
                <w:b/>
                <w:lang w:val="fr-FR"/>
              </w:rPr>
              <w:t>LOT 1: Equipements pour le cen</w:t>
            </w:r>
            <w:r>
              <w:rPr>
                <w:rFonts w:ascii="Times New Roman" w:hAnsi="Times New Roman"/>
                <w:b/>
                <w:lang w:val="fr-FR"/>
              </w:rPr>
              <w:t xml:space="preserve">tre de santé de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Tivaouane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et 27</w:t>
            </w:r>
            <w:r w:rsidRPr="00C40731">
              <w:rPr>
                <w:rFonts w:ascii="Times New Roman" w:hAnsi="Times New Roman"/>
                <w:b/>
                <w:lang w:val="fr-FR"/>
              </w:rPr>
              <w:t xml:space="preserve"> structures sanitaires environnantes</w:t>
            </w:r>
          </w:p>
        </w:tc>
      </w:tr>
      <w:tr w:rsidR="00842E77" w:rsidRPr="00C40731" w:rsidTr="00A95C44">
        <w:trPr>
          <w:trHeight w:val="5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eastAsia="Arial Unicode MS" w:hAnsi="Times New Roman"/>
                <w:b/>
                <w:bCs/>
                <w:lang w:val="fr-FR"/>
              </w:rPr>
            </w:pPr>
            <w:r w:rsidRPr="00C40731">
              <w:rPr>
                <w:rFonts w:ascii="Times New Roman" w:hAnsi="Times New Roman"/>
                <w:b/>
                <w:lang w:val="fr-FR"/>
              </w:rPr>
              <w:t>Article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</w:rPr>
            </w:pPr>
            <w:r w:rsidRPr="00C40731">
              <w:rPr>
                <w:rFonts w:ascii="Times New Roman" w:hAnsi="Times New Roman"/>
                <w:b/>
                <w:lang w:val="fr-FR"/>
              </w:rPr>
              <w:t>Caractéristiques des équipements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731"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</w:rPr>
              <w:t>t</w:t>
            </w:r>
            <w:r w:rsidRPr="00C40731">
              <w:rPr>
                <w:rFonts w:ascii="Times New Roman" w:hAnsi="Times New Roman"/>
                <w:b/>
              </w:rPr>
              <w:t>é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b/>
              </w:rPr>
            </w:pPr>
            <w:r w:rsidRPr="00C40731">
              <w:rPr>
                <w:rFonts w:ascii="Times New Roman" w:hAnsi="Times New Roman"/>
                <w:b/>
              </w:rPr>
              <w:t xml:space="preserve">Prix </w:t>
            </w: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731">
              <w:rPr>
                <w:rFonts w:ascii="Times New Roman" w:hAnsi="Times New Roman"/>
                <w:b/>
              </w:rPr>
              <w:t>unité</w:t>
            </w:r>
            <w:proofErr w:type="spellEnd"/>
            <w:r w:rsidRPr="00C40731">
              <w:rPr>
                <w:rFonts w:ascii="Times New Roman" w:hAnsi="Times New Roman"/>
                <w:b/>
              </w:rPr>
              <w:t xml:space="preserve"> (USD)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</w:rPr>
            </w:pPr>
            <w:r w:rsidRPr="00C40731">
              <w:rPr>
                <w:rFonts w:ascii="Times New Roman" w:hAnsi="Times New Roman"/>
                <w:b/>
              </w:rPr>
              <w:t>Prix Total (USD)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731">
              <w:rPr>
                <w:rFonts w:ascii="Times New Roman" w:hAnsi="Times New Roman"/>
                <w:b/>
              </w:rPr>
              <w:t>Conformité</w:t>
            </w:r>
            <w:proofErr w:type="spellEnd"/>
            <w:r w:rsidRPr="00C4073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40731">
              <w:rPr>
                <w:rFonts w:ascii="Times New Roman" w:hAnsi="Times New Roman"/>
                <w:b/>
              </w:rPr>
              <w:t>Oui</w:t>
            </w:r>
            <w:proofErr w:type="spellEnd"/>
            <w:r w:rsidRPr="00C40731">
              <w:rPr>
                <w:rFonts w:ascii="Times New Roman" w:hAnsi="Times New Roman"/>
                <w:b/>
              </w:rPr>
              <w:t>/Non)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b/>
              </w:rPr>
            </w:pPr>
            <w:r w:rsidRPr="00C40731">
              <w:rPr>
                <w:rFonts w:ascii="Times New Roman" w:hAnsi="Times New Roman"/>
                <w:b/>
              </w:rPr>
              <w:t>Observations</w:t>
            </w:r>
          </w:p>
        </w:tc>
      </w:tr>
      <w:tr w:rsidR="00842E77" w:rsidRPr="00C40731" w:rsidTr="00A95C4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Collecteur d’aiguilles 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22" w:hanging="54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Capacité 10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L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22" w:hanging="54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Matériau : polypropylène copolymère sans chlore</w:t>
            </w:r>
          </w:p>
          <w:p w:rsidR="00842E77" w:rsidRPr="00C40731" w:rsidRDefault="00E40FFF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22" w:hanging="540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Imperméabilité : i</w:t>
            </w:r>
            <w:r w:rsidR="00842E77" w:rsidRPr="00C40731">
              <w:rPr>
                <w:rFonts w:ascii="Times New Roman" w:hAnsi="Times New Roman"/>
                <w:sz w:val="22"/>
                <w:szCs w:val="22"/>
                <w:lang w:val="fr-FR"/>
              </w:rPr>
              <w:t>mperméable aux liquides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22" w:hanging="54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Extracteur d'aiguilles : seringues et stylo d'insulines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22" w:hanging="54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Verrouillage: verrouillage intermédiaire avec possibilité de récupération du contenu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22" w:hanging="54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Dimensions</w:t>
            </w:r>
            <w:r w:rsidRPr="00C4073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 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: 19 x 19 x 28 cm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883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842E77" w:rsidRPr="00C40731" w:rsidTr="00A95C4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Poubelles pour déchets biomédicaux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76" w:firstLine="184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Conteneur roulant homologué pour le transport des DASRI (Déchets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d'Activités de Soins à Risques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Infectieux).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Capacité 360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Muni de 2 roues.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Couleur standard jaune avec logo 2 couleurs classe 6 déchets à risque infectieux.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Serrure manuelle à clé triangle incluse.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BE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Poids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: 23 kg</w:t>
            </w: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221</w:t>
            </w: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842E77" w:rsidRPr="00C40731" w:rsidTr="00A95C4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Poubelles pour déchets municipaux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Capacité : 120 litres. 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Dimensions : H 98 x L 48 x P 55 cm. 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Poids : 9,6 kg.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Ouverture : c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ouvercle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221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842E77" w:rsidRPr="00C40731" w:rsidTr="00A95C44">
        <w:trPr>
          <w:trHeight w:val="22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30A" w:rsidRPr="00C40731" w:rsidRDefault="008C030A" w:rsidP="008C030A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Conteneur poubelle à 4 roues</w:t>
            </w:r>
          </w:p>
          <w:p w:rsidR="008C030A" w:rsidRPr="00C40731" w:rsidRDefault="008C030A" w:rsidP="008C030A">
            <w:pPr>
              <w:widowControl/>
              <w:autoSpaceDE/>
              <w:autoSpaceDN/>
              <w:adjustRightInd/>
              <w:ind w:firstLine="138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Capacité : 1000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L</w:t>
            </w:r>
          </w:p>
          <w:p w:rsidR="008C030A" w:rsidRPr="00C40731" w:rsidRDefault="008C030A" w:rsidP="008C030A">
            <w:pPr>
              <w:widowControl/>
              <w:autoSpaceDE/>
              <w:autoSpaceDN/>
              <w:adjustRightInd/>
              <w:ind w:firstLine="138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En polyéthylène haute densité</w:t>
            </w:r>
          </w:p>
          <w:p w:rsidR="008C030A" w:rsidRPr="00C40731" w:rsidRDefault="008C030A" w:rsidP="008C030A">
            <w:pPr>
              <w:widowControl/>
              <w:autoSpaceDE/>
              <w:autoSpaceDN/>
              <w:adjustRightInd/>
              <w:ind w:firstLine="138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Couvercle à 3 poignées</w:t>
            </w:r>
          </w:p>
          <w:p w:rsidR="008C030A" w:rsidRPr="00C40731" w:rsidRDefault="008C030A" w:rsidP="008C030A">
            <w:pPr>
              <w:widowControl/>
              <w:autoSpaceDE/>
              <w:autoSpaceDN/>
              <w:adjustRightInd/>
              <w:ind w:firstLine="138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Résistante aux UV, intempéries, acides et bases fortes</w:t>
            </w:r>
          </w:p>
          <w:p w:rsidR="008C030A" w:rsidRPr="00C40731" w:rsidRDefault="008C030A" w:rsidP="008C030A">
            <w:pPr>
              <w:widowControl/>
              <w:autoSpaceDE/>
              <w:autoSpaceDN/>
              <w:adjustRightInd/>
              <w:ind w:left="279" w:hanging="141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4 roues pivotantes à bandage caoutchouc Ø 200 mm, dont 2 à blocage</w:t>
            </w:r>
          </w:p>
          <w:p w:rsidR="008C030A" w:rsidRPr="00C40731" w:rsidRDefault="008C030A" w:rsidP="008C030A">
            <w:pPr>
              <w:widowControl/>
              <w:autoSpaceDE/>
              <w:autoSpaceDN/>
              <w:adjustRightInd/>
              <w:ind w:firstLine="138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Fond équipé d'une bonde de vidange</w:t>
            </w:r>
          </w:p>
          <w:p w:rsidR="008C030A" w:rsidRPr="00C40731" w:rsidRDefault="008C030A" w:rsidP="008C030A">
            <w:pPr>
              <w:widowControl/>
              <w:autoSpaceDE/>
              <w:autoSpaceDN/>
              <w:adjustRightInd/>
              <w:ind w:firstLine="138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Dimensions : H 1350 x L 1210 x P 1105 </w:t>
            </w:r>
            <w:proofErr w:type="spellStart"/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mm.</w:t>
            </w:r>
            <w:proofErr w:type="spellEnd"/>
          </w:p>
          <w:p w:rsidR="00842E77" w:rsidRPr="00C40731" w:rsidRDefault="008C030A" w:rsidP="008C030A">
            <w:pPr>
              <w:widowControl/>
              <w:autoSpaceDE/>
              <w:autoSpaceDN/>
              <w:adjustRightInd/>
              <w:ind w:firstLine="121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Coloris : rouge, jaune et bleu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F32827" w:rsidRPr="00C40731" w:rsidTr="00E7262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000000"/>
                <w:lang w:val="fr-FR" w:eastAsia="fr-FR"/>
              </w:rPr>
            </w:pPr>
            <w:r w:rsidRPr="00C40731">
              <w:rPr>
                <w:rFonts w:ascii="Times New Roman" w:hAnsi="Times New Roman"/>
                <w:b/>
                <w:color w:val="000000"/>
                <w:lang w:val="fr-FR" w:eastAsia="fr-FR"/>
              </w:rPr>
              <w:t>Sous-total 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32827" w:rsidRPr="00C40731" w:rsidTr="00B017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Garantie (6 mois)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32827" w:rsidRPr="00C40731" w:rsidTr="00C97CA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Formation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32827" w:rsidRPr="00C40731" w:rsidTr="0093023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color w:val="000000"/>
                <w:lang w:val="fr-FR" w:eastAsia="fr-FR"/>
              </w:rPr>
            </w:pPr>
            <w:r w:rsidRPr="00C40731">
              <w:rPr>
                <w:rFonts w:ascii="Times New Roman" w:hAnsi="Times New Roman"/>
                <w:color w:val="000000"/>
                <w:lang w:val="fr-FR" w:eastAsia="fr-FR"/>
              </w:rPr>
              <w:t xml:space="preserve">Frais de transport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842E77" w:rsidRPr="00C40731" w:rsidTr="00A95C4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E40FFF">
            <w:pPr>
              <w:rPr>
                <w:rFonts w:ascii="Times New Roman" w:hAnsi="Times New Roman"/>
                <w:b/>
                <w:lang w:val="fr-FR"/>
              </w:rPr>
            </w:pPr>
            <w:r w:rsidRPr="00C40731">
              <w:rPr>
                <w:rFonts w:ascii="Times New Roman" w:hAnsi="Times New Roman"/>
                <w:b/>
                <w:lang w:val="fr-FR"/>
              </w:rPr>
              <w:t xml:space="preserve">Prix </w:t>
            </w:r>
            <w:r w:rsidR="00E40FFF">
              <w:rPr>
                <w:rFonts w:ascii="Times New Roman" w:hAnsi="Times New Roman"/>
                <w:b/>
                <w:lang w:val="fr-FR"/>
              </w:rPr>
              <w:t>t</w:t>
            </w:r>
            <w:r w:rsidRPr="00C40731">
              <w:rPr>
                <w:rFonts w:ascii="Times New Roman" w:hAnsi="Times New Roman"/>
                <w:b/>
                <w:lang w:val="fr-FR"/>
              </w:rPr>
              <w:t>otal: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</w:tbl>
    <w:p w:rsidR="00842E77" w:rsidRDefault="00842E77" w:rsidP="00842E77">
      <w:pPr>
        <w:rPr>
          <w:rFonts w:ascii="Times New Roman" w:hAnsi="Times New Roman"/>
          <w:b/>
          <w:lang w:val="fr-FR"/>
        </w:rPr>
        <w:sectPr w:rsidR="00842E77" w:rsidSect="00495B6D">
          <w:endnotePr>
            <w:numFmt w:val="decimal"/>
          </w:endnotePr>
          <w:pgSz w:w="12240" w:h="15840" w:code="1"/>
          <w:pgMar w:top="1008" w:right="1008" w:bottom="1008" w:left="1008" w:header="576" w:footer="576" w:gutter="0"/>
          <w:cols w:space="720"/>
          <w:noEndnote/>
        </w:sectPr>
      </w:pPr>
    </w:p>
    <w:tbl>
      <w:tblPr>
        <w:tblW w:w="11624" w:type="dxa"/>
        <w:tblInd w:w="-1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32"/>
        <w:gridCol w:w="747"/>
        <w:gridCol w:w="1143"/>
        <w:gridCol w:w="842"/>
        <w:gridCol w:w="1276"/>
        <w:gridCol w:w="1417"/>
      </w:tblGrid>
      <w:tr w:rsidR="00842E77" w:rsidRPr="008C030A" w:rsidTr="00062B3B"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C40731">
              <w:rPr>
                <w:rFonts w:ascii="Times New Roman" w:hAnsi="Times New Roman"/>
                <w:b/>
                <w:lang w:val="fr-FR"/>
              </w:rPr>
              <w:lastRenderedPageBreak/>
              <w:t xml:space="preserve">LOT 2: Equipements pour l’hôpital régional de Ziguinchor et 9 structures sanitaires environnantes </w:t>
            </w:r>
          </w:p>
        </w:tc>
      </w:tr>
      <w:tr w:rsidR="00842E77" w:rsidRPr="00C40731" w:rsidTr="00062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Collecteur d’aiguilles 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Capacité 10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L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Matériau : polypropylène copolymère sans chlore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Imperméabilité : Imperméable aux liquides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Extracteur d'aiguilles : seringues et stylo d'insulines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Verrouillage: verrouillage intermédiaire avec possibilité de récupération du contenu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Dimensions</w:t>
            </w:r>
            <w:r w:rsidRPr="00C4073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 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: 19 x 19 x 28 cm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599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842E77" w:rsidRPr="00C40731" w:rsidTr="00062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Poubelles pour déchets biomédicaux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Conteneur roulant homologué pour le transport des DASRI (Déchets d'Activités de Soins à Risques Infectieux).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Capacité 360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Muni de 2 roues.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Couleur standard jaune avec logo 2 couleurs classe 6 déchets à risque infectieux.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Serrure manuelle à clé triangle incluse.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BE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Poids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: 23 kg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150</w:t>
            </w: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842E77" w:rsidRPr="00C40731" w:rsidTr="00062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Poubelles pour déchets municipaux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Capacité : 120 </w:t>
            </w:r>
            <w:r w:rsidR="00E40FFF">
              <w:rPr>
                <w:rFonts w:ascii="Times New Roman" w:hAnsi="Times New Roman"/>
                <w:sz w:val="22"/>
                <w:szCs w:val="22"/>
                <w:lang w:val="fr-FR"/>
              </w:rPr>
              <w:t>L</w:t>
            </w: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Dimensions : H 98 x L 48 x P 55 cm. 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Poids : 9,6 kg.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Ouverture : Couvercle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 xml:space="preserve">150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842E77" w:rsidRPr="00C40731" w:rsidTr="00062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BE"/>
              </w:rPr>
            </w:pPr>
            <w:r w:rsidRPr="00C40731">
              <w:rPr>
                <w:rFonts w:ascii="Times New Roman" w:hAnsi="Times New Roman"/>
                <w:b/>
                <w:lang w:val="fr-BE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E77" w:rsidRPr="00C40731" w:rsidRDefault="00842E77" w:rsidP="00A95C4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Conteneur poubelle à 4 roues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Capacité : 1000 L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En polyéthylène haute densité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Couvercle à 3 poignées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Résistante aux UV, intempéries, acides et bases fortes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4 roues pivotantes à bandage caoutchouc Ø 200 mm, dont 2 à blocage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Fond équipé d'une bonde de vidange</w:t>
            </w:r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Dimensions : H 1350 x L 1210 x P 1105 </w:t>
            </w:r>
            <w:proofErr w:type="spellStart"/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mm.</w:t>
            </w:r>
            <w:proofErr w:type="spellEnd"/>
          </w:p>
          <w:p w:rsidR="00842E77" w:rsidRPr="00C40731" w:rsidRDefault="00842E77" w:rsidP="00842E7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40731">
              <w:rPr>
                <w:rFonts w:ascii="Times New Roman" w:hAnsi="Times New Roman"/>
                <w:sz w:val="22"/>
                <w:szCs w:val="22"/>
                <w:lang w:val="fr-FR"/>
              </w:rPr>
              <w:t>Coloris : rouge, jaune et bleu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842E77" w:rsidRPr="00C40731" w:rsidRDefault="00842E77" w:rsidP="00A95C44">
            <w:pPr>
              <w:jc w:val="center"/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77" w:rsidRPr="00C40731" w:rsidRDefault="00842E7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32827" w:rsidRPr="00C40731" w:rsidTr="00131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000000"/>
                <w:lang w:val="fr-FR" w:eastAsia="fr-FR"/>
              </w:rPr>
            </w:pPr>
            <w:r w:rsidRPr="00C40731">
              <w:rPr>
                <w:rFonts w:ascii="Times New Roman" w:hAnsi="Times New Roman"/>
                <w:b/>
                <w:color w:val="000000"/>
                <w:lang w:val="fr-FR" w:eastAsia="fr-FR"/>
              </w:rPr>
              <w:t>Sous-total 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32827" w:rsidRPr="00C40731" w:rsidTr="00C42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Garantie (6 mois)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32827" w:rsidRPr="00C40731" w:rsidTr="00196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  <w:r w:rsidRPr="00C40731">
              <w:rPr>
                <w:rFonts w:ascii="Times New Roman" w:hAnsi="Times New Roman"/>
                <w:lang w:val="fr-FR"/>
              </w:rPr>
              <w:t>Formation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32827" w:rsidRPr="00C40731" w:rsidTr="00B35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827" w:rsidRPr="00C40731" w:rsidRDefault="00F32827" w:rsidP="00A95C44">
            <w:pPr>
              <w:rPr>
                <w:rFonts w:ascii="Times New Roman" w:hAnsi="Times New Roman"/>
                <w:color w:val="000000"/>
                <w:lang w:val="fr-FR" w:eastAsia="fr-FR"/>
              </w:rPr>
            </w:pPr>
            <w:r w:rsidRPr="00C40731">
              <w:rPr>
                <w:rFonts w:ascii="Times New Roman" w:hAnsi="Times New Roman"/>
                <w:color w:val="000000"/>
                <w:lang w:val="fr-FR" w:eastAsia="fr-FR"/>
              </w:rPr>
              <w:t xml:space="preserve">Frais de transport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827" w:rsidRPr="00C40731" w:rsidRDefault="00F32827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F101BF" w:rsidRPr="00C40731" w:rsidTr="0084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BF" w:rsidRPr="00C40731" w:rsidRDefault="00F101BF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BF" w:rsidRPr="00C40731" w:rsidRDefault="00E40FFF" w:rsidP="00A95C44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Prix t</w:t>
            </w:r>
            <w:r w:rsidR="00F101BF" w:rsidRPr="00C40731">
              <w:rPr>
                <w:rFonts w:ascii="Times New Roman" w:hAnsi="Times New Roman"/>
                <w:b/>
                <w:lang w:val="fr-FR"/>
              </w:rPr>
              <w:t>otal: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BF" w:rsidRPr="00C40731" w:rsidRDefault="00F101BF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BF" w:rsidRPr="00C40731" w:rsidRDefault="00F101BF" w:rsidP="00A95C44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BF" w:rsidRPr="00C40731" w:rsidRDefault="00F101BF" w:rsidP="00A95C44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BF" w:rsidRPr="00C40731" w:rsidRDefault="00F101BF" w:rsidP="00A95C44">
            <w:pPr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</w:tbl>
    <w:p w:rsidR="00842E77" w:rsidRDefault="00842E77" w:rsidP="00842E77"/>
    <w:p w:rsidR="00247675" w:rsidRDefault="00E40FFF"/>
    <w:sectPr w:rsidR="0024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8B3"/>
    <w:multiLevelType w:val="hybridMultilevel"/>
    <w:tmpl w:val="80246D4C"/>
    <w:lvl w:ilvl="0" w:tplc="1C02CFE4">
      <w:start w:val="3"/>
      <w:numFmt w:val="bullet"/>
      <w:lvlText w:val="-"/>
      <w:lvlJc w:val="left"/>
      <w:pPr>
        <w:ind w:left="720" w:hanging="360"/>
      </w:pPr>
      <w:rPr>
        <w:rFonts w:ascii="Times-Bold" w:eastAsia="SimSun" w:hAnsi="Times-Bold" w:cs="Times-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4297"/>
    <w:multiLevelType w:val="hybridMultilevel"/>
    <w:tmpl w:val="C562C252"/>
    <w:lvl w:ilvl="0" w:tplc="1C02CFE4">
      <w:start w:val="3"/>
      <w:numFmt w:val="bullet"/>
      <w:lvlText w:val="-"/>
      <w:lvlJc w:val="left"/>
      <w:pPr>
        <w:ind w:left="720" w:hanging="360"/>
      </w:pPr>
      <w:rPr>
        <w:rFonts w:ascii="Times-Bold" w:eastAsia="SimSun" w:hAnsi="Times-Bold" w:cs="Times-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5ABA"/>
    <w:multiLevelType w:val="hybridMultilevel"/>
    <w:tmpl w:val="AFDAAC30"/>
    <w:lvl w:ilvl="0" w:tplc="1C02CFE4">
      <w:start w:val="3"/>
      <w:numFmt w:val="bullet"/>
      <w:lvlText w:val="-"/>
      <w:lvlJc w:val="left"/>
      <w:pPr>
        <w:ind w:left="720" w:hanging="360"/>
      </w:pPr>
      <w:rPr>
        <w:rFonts w:ascii="Times-Bold" w:eastAsia="SimSun" w:hAnsi="Times-Bold" w:cs="Times-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5738"/>
    <w:multiLevelType w:val="hybridMultilevel"/>
    <w:tmpl w:val="9614EF3E"/>
    <w:lvl w:ilvl="0" w:tplc="1C02CFE4">
      <w:start w:val="3"/>
      <w:numFmt w:val="bullet"/>
      <w:lvlText w:val="-"/>
      <w:lvlJc w:val="left"/>
      <w:pPr>
        <w:ind w:left="720" w:hanging="360"/>
      </w:pPr>
      <w:rPr>
        <w:rFonts w:ascii="Times-Bold" w:eastAsia="SimSun" w:hAnsi="Times-Bold" w:cs="Times-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77"/>
    <w:rsid w:val="00062B3B"/>
    <w:rsid w:val="001577C6"/>
    <w:rsid w:val="00842E77"/>
    <w:rsid w:val="008C030A"/>
    <w:rsid w:val="00D15A5A"/>
    <w:rsid w:val="00E40FFF"/>
    <w:rsid w:val="00F101BF"/>
    <w:rsid w:val="00F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2167-411C-47D5-8B1E-BA149FA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2E77"/>
    <w:pPr>
      <w:widowControl/>
      <w:autoSpaceDE/>
      <w:autoSpaceDN/>
      <w:adjustRightInd/>
      <w:ind w:left="6480" w:firstLine="72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42E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842E77"/>
    <w:pPr>
      <w:widowControl/>
      <w:autoSpaceDE/>
      <w:autoSpaceDN/>
      <w:adjustRightInd/>
      <w:ind w:right="-72"/>
    </w:pPr>
    <w:rPr>
      <w:rFonts w:ascii="Times New Roman" w:hAnsi="Times New Roman"/>
      <w:i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842E77"/>
    <w:rPr>
      <w:rFonts w:ascii="Times New Roman" w:eastAsia="Times New Roman" w:hAnsi="Times New Roman" w:cs="Times New Roman"/>
      <w:i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EYSSETTE, Sophie</dc:creator>
  <cp:keywords/>
  <dc:description/>
  <cp:lastModifiedBy>EYSSETTE, Sophie</cp:lastModifiedBy>
  <cp:revision>6</cp:revision>
  <dcterms:created xsi:type="dcterms:W3CDTF">2019-06-28T09:05:00Z</dcterms:created>
  <dcterms:modified xsi:type="dcterms:W3CDTF">2019-07-30T09:54:00Z</dcterms:modified>
</cp:coreProperties>
</file>