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3B" w:rsidRDefault="00C65A3B"/>
    <w:p w:rsidR="0012538D" w:rsidRPr="0012538D" w:rsidRDefault="008B6626" w:rsidP="0012538D">
      <w:pPr>
        <w:jc w:val="center"/>
        <w:rPr>
          <w:rFonts w:ascii="Times New Roman" w:hAnsi="Times New Roman" w:cs="Times New Roman"/>
          <w:b/>
          <w:sz w:val="28"/>
          <w:szCs w:val="28"/>
          <w:lang w:val="fr-SN"/>
        </w:rPr>
      </w:pPr>
      <w:r>
        <w:rPr>
          <w:rFonts w:ascii="Times New Roman" w:hAnsi="Times New Roman" w:cs="Times New Roman"/>
          <w:b/>
          <w:sz w:val="28"/>
          <w:szCs w:val="28"/>
          <w:lang w:val="fr-SN"/>
        </w:rPr>
        <w:t>ANNEXE 3</w:t>
      </w:r>
    </w:p>
    <w:p w:rsidR="0012538D" w:rsidRDefault="0012538D" w:rsidP="0012538D">
      <w:pPr>
        <w:jc w:val="center"/>
        <w:rPr>
          <w:rFonts w:ascii="Times New Roman" w:hAnsi="Times New Roman" w:cs="Times New Roman"/>
          <w:b/>
          <w:sz w:val="28"/>
          <w:szCs w:val="28"/>
          <w:lang w:val="fr-SN"/>
        </w:rPr>
      </w:pPr>
    </w:p>
    <w:p w:rsidR="0012538D" w:rsidRPr="0012538D" w:rsidRDefault="0012538D" w:rsidP="001253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fr-SN"/>
        </w:rPr>
      </w:pPr>
      <w:r w:rsidRPr="0012538D">
        <w:rPr>
          <w:rFonts w:ascii="Times New Roman" w:hAnsi="Times New Roman" w:cs="Times New Roman"/>
          <w:b/>
          <w:sz w:val="28"/>
          <w:szCs w:val="28"/>
          <w:u w:val="single"/>
          <w:lang w:val="fr-SN"/>
        </w:rPr>
        <w:t>Bordereau des Prix à remplir par le soumissionnaire</w:t>
      </w:r>
    </w:p>
    <w:p w:rsidR="000844F1" w:rsidRDefault="000844F1" w:rsidP="000844F1">
      <w:pPr>
        <w:pStyle w:val="Corpsdetexte21"/>
        <w:tabs>
          <w:tab w:val="left" w:pos="-720"/>
        </w:tabs>
        <w:suppressAutoHyphens/>
        <w:ind w:firstLine="0"/>
        <w:rPr>
          <w:rFonts w:ascii="Times New Roman" w:hAnsi="Times New Roman" w:cs="Times New Roman"/>
          <w:b/>
          <w:spacing w:val="-3"/>
          <w:sz w:val="24"/>
          <w:szCs w:val="24"/>
        </w:rPr>
      </w:pPr>
      <w:bookmarkStart w:id="0" w:name="_GoBack"/>
      <w:bookmarkEnd w:id="0"/>
    </w:p>
    <w:p w:rsidR="000844F1" w:rsidRPr="00C47579" w:rsidRDefault="000844F1" w:rsidP="000844F1">
      <w:pPr>
        <w:adjustRightInd w:val="0"/>
        <w:jc w:val="both"/>
        <w:rPr>
          <w:rFonts w:ascii="Times New Roman" w:eastAsia="Times New Roman" w:hAnsi="Times New Roman" w:cs="Times New Roman"/>
          <w:b/>
          <w:bCs/>
          <w:szCs w:val="24"/>
          <w:lang w:val="fr-FR"/>
        </w:rPr>
      </w:pPr>
      <w:r w:rsidRPr="00C47579">
        <w:rPr>
          <w:rFonts w:ascii="Times New Roman" w:eastAsia="Times New Roman" w:hAnsi="Times New Roman" w:cs="Times New Roman"/>
          <w:szCs w:val="24"/>
          <w:lang w:val="fr-FR"/>
        </w:rPr>
        <w:t>Le bordereau des prix ci-après donne la quantité globale des équipements à répartir équitablement sur les deux équipes.</w:t>
      </w:r>
    </w:p>
    <w:p w:rsidR="000844F1" w:rsidRDefault="000844F1" w:rsidP="000844F1">
      <w:pPr>
        <w:adjustRightInd w:val="0"/>
        <w:jc w:val="both"/>
        <w:rPr>
          <w:rFonts w:ascii="Times New Roman" w:eastAsia="Times New Roman" w:hAnsi="Times New Roman" w:cs="Times New Roman"/>
          <w:b/>
          <w:szCs w:val="24"/>
          <w:lang w:val="fr-FR"/>
        </w:rPr>
      </w:pPr>
    </w:p>
    <w:p w:rsidR="000844F1" w:rsidRDefault="000844F1" w:rsidP="000844F1">
      <w:pPr>
        <w:adjustRightInd w:val="0"/>
        <w:jc w:val="both"/>
        <w:rPr>
          <w:rFonts w:ascii="Times New Roman" w:eastAsia="Times New Roman" w:hAnsi="Times New Roman" w:cs="Times New Roman"/>
          <w:b/>
          <w:szCs w:val="24"/>
          <w:lang w:val="fr-FR"/>
        </w:rPr>
      </w:pPr>
    </w:p>
    <w:p w:rsidR="000844F1" w:rsidRDefault="000844F1" w:rsidP="000844F1">
      <w:pPr>
        <w:adjustRightInd w:val="0"/>
        <w:jc w:val="both"/>
        <w:rPr>
          <w:rFonts w:ascii="Times New Roman" w:eastAsia="Times New Roman" w:hAnsi="Times New Roman" w:cs="Times New Roman"/>
          <w:b/>
          <w:szCs w:val="24"/>
          <w:lang w:val="fr-FR"/>
        </w:rPr>
      </w:pPr>
      <w:r w:rsidRPr="00C47579">
        <w:rPr>
          <w:rFonts w:ascii="Times New Roman" w:eastAsia="Times New Roman" w:hAnsi="Times New Roman" w:cs="Times New Roman"/>
          <w:b/>
          <w:szCs w:val="24"/>
          <w:lang w:val="fr-FR"/>
        </w:rPr>
        <w:t>BORDEREAU DES PRIX - FOURNITURE DE MATÉRIEL ET ACCOMPAGNEMENT DE L’ÉQUIPE-MÉTIER POUR LA RÉGION D’AZILAL</w:t>
      </w:r>
    </w:p>
    <w:p w:rsidR="000844F1" w:rsidRPr="00C47579" w:rsidRDefault="000844F1" w:rsidP="000844F1">
      <w:pPr>
        <w:adjustRightInd w:val="0"/>
        <w:jc w:val="both"/>
        <w:rPr>
          <w:rFonts w:ascii="Times New Roman" w:eastAsia="Times New Roman" w:hAnsi="Times New Roman" w:cs="Times New Roman"/>
          <w:b/>
          <w:szCs w:val="24"/>
          <w:lang w:val="fr-FR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47"/>
        <w:gridCol w:w="4220"/>
        <w:gridCol w:w="936"/>
        <w:gridCol w:w="590"/>
        <w:gridCol w:w="1387"/>
        <w:gridCol w:w="2115"/>
      </w:tblGrid>
      <w:tr w:rsidR="000844F1" w:rsidRPr="00C47579" w:rsidTr="00762F6C">
        <w:tc>
          <w:tcPr>
            <w:tcW w:w="647" w:type="dxa"/>
            <w:shd w:val="clear" w:color="auto" w:fill="auto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t>N°</w:t>
            </w:r>
          </w:p>
        </w:tc>
        <w:tc>
          <w:tcPr>
            <w:tcW w:w="4227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t>Désignation</w:t>
            </w:r>
          </w:p>
        </w:tc>
        <w:tc>
          <w:tcPr>
            <w:tcW w:w="936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t>Unité</w:t>
            </w:r>
          </w:p>
        </w:tc>
        <w:tc>
          <w:tcPr>
            <w:tcW w:w="577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</w:pPr>
            <w:proofErr w:type="spellStart"/>
            <w:r w:rsidRPr="00C47579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t>Qté</w:t>
            </w:r>
            <w:proofErr w:type="spellEnd"/>
          </w:p>
        </w:tc>
        <w:tc>
          <w:tcPr>
            <w:tcW w:w="1389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t xml:space="preserve">PU </w:t>
            </w:r>
            <w:proofErr w:type="spellStart"/>
            <w:r w:rsidRPr="00C47579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t>Dh</w:t>
            </w:r>
            <w:proofErr w:type="spellEnd"/>
            <w:r w:rsidRPr="00C47579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t xml:space="preserve"> HT</w:t>
            </w:r>
          </w:p>
        </w:tc>
        <w:tc>
          <w:tcPr>
            <w:tcW w:w="2119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t xml:space="preserve">PT </w:t>
            </w:r>
            <w:proofErr w:type="spellStart"/>
            <w:r w:rsidRPr="00C47579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t>Dh</w:t>
            </w:r>
            <w:proofErr w:type="spellEnd"/>
            <w:r w:rsidRPr="00C47579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t xml:space="preserve"> HT</w:t>
            </w:r>
          </w:p>
        </w:tc>
      </w:tr>
      <w:tr w:rsidR="000844F1" w:rsidRPr="00C47579" w:rsidTr="00762F6C">
        <w:tc>
          <w:tcPr>
            <w:tcW w:w="9895" w:type="dxa"/>
            <w:gridSpan w:val="6"/>
            <w:shd w:val="clear" w:color="auto" w:fill="auto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</w:pPr>
            <w:proofErr w:type="spellStart"/>
            <w:r w:rsidRPr="00C47579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t>Azilal</w:t>
            </w:r>
            <w:proofErr w:type="spellEnd"/>
          </w:p>
        </w:tc>
      </w:tr>
      <w:tr w:rsidR="000844F1" w:rsidRPr="00C47579" w:rsidTr="00762F6C">
        <w:tc>
          <w:tcPr>
            <w:tcW w:w="647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01. </w:t>
            </w:r>
          </w:p>
        </w:tc>
        <w:tc>
          <w:tcPr>
            <w:tcW w:w="4227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t>Boite à outils solaire PV</w:t>
            </w:r>
          </w:p>
        </w:tc>
        <w:tc>
          <w:tcPr>
            <w:tcW w:w="936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szCs w:val="24"/>
                <w:lang w:val="fr-FR"/>
              </w:rPr>
              <w:t>U</w:t>
            </w:r>
          </w:p>
        </w:tc>
        <w:tc>
          <w:tcPr>
            <w:tcW w:w="577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szCs w:val="24"/>
                <w:lang w:val="fr-FR"/>
              </w:rPr>
              <w:t>1</w:t>
            </w:r>
          </w:p>
        </w:tc>
        <w:tc>
          <w:tcPr>
            <w:tcW w:w="1389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</w:p>
        </w:tc>
        <w:tc>
          <w:tcPr>
            <w:tcW w:w="2119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</w:p>
        </w:tc>
      </w:tr>
      <w:tr w:rsidR="000844F1" w:rsidRPr="00C47579" w:rsidTr="00762F6C">
        <w:tc>
          <w:tcPr>
            <w:tcW w:w="647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02. </w:t>
            </w:r>
          </w:p>
        </w:tc>
        <w:tc>
          <w:tcPr>
            <w:tcW w:w="4227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t>Boite à outils solaire thermique et froid </w:t>
            </w:r>
          </w:p>
        </w:tc>
        <w:tc>
          <w:tcPr>
            <w:tcW w:w="936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szCs w:val="24"/>
                <w:lang w:val="fr-FR"/>
              </w:rPr>
              <w:t>U</w:t>
            </w:r>
          </w:p>
        </w:tc>
        <w:tc>
          <w:tcPr>
            <w:tcW w:w="577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szCs w:val="24"/>
                <w:lang w:val="fr-FR"/>
              </w:rPr>
              <w:t>1</w:t>
            </w:r>
          </w:p>
        </w:tc>
        <w:tc>
          <w:tcPr>
            <w:tcW w:w="1389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</w:p>
        </w:tc>
        <w:tc>
          <w:tcPr>
            <w:tcW w:w="2119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</w:p>
        </w:tc>
      </w:tr>
      <w:tr w:rsidR="000844F1" w:rsidRPr="00C47579" w:rsidTr="00762F6C">
        <w:tc>
          <w:tcPr>
            <w:tcW w:w="647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03. </w:t>
            </w:r>
          </w:p>
        </w:tc>
        <w:tc>
          <w:tcPr>
            <w:tcW w:w="4227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t>Tenues de travail standards</w:t>
            </w:r>
          </w:p>
        </w:tc>
        <w:tc>
          <w:tcPr>
            <w:tcW w:w="936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szCs w:val="24"/>
                <w:lang w:val="fr-FR"/>
              </w:rPr>
              <w:t>U</w:t>
            </w:r>
          </w:p>
        </w:tc>
        <w:tc>
          <w:tcPr>
            <w:tcW w:w="577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szCs w:val="24"/>
                <w:lang w:val="fr-FR"/>
              </w:rPr>
              <w:t>7</w:t>
            </w:r>
          </w:p>
        </w:tc>
        <w:tc>
          <w:tcPr>
            <w:tcW w:w="1389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</w:p>
        </w:tc>
        <w:tc>
          <w:tcPr>
            <w:tcW w:w="2119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</w:p>
        </w:tc>
      </w:tr>
      <w:tr w:rsidR="000844F1" w:rsidRPr="00C47579" w:rsidTr="00762F6C">
        <w:trPr>
          <w:trHeight w:val="234"/>
        </w:trPr>
        <w:tc>
          <w:tcPr>
            <w:tcW w:w="647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szCs w:val="24"/>
                <w:lang w:val="fr-FR"/>
              </w:rPr>
              <w:t>05.</w:t>
            </w:r>
          </w:p>
        </w:tc>
        <w:tc>
          <w:tcPr>
            <w:tcW w:w="4227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t xml:space="preserve">Formations et assistance </w:t>
            </w:r>
          </w:p>
        </w:tc>
        <w:tc>
          <w:tcPr>
            <w:tcW w:w="936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szCs w:val="24"/>
                <w:lang w:val="fr-FR"/>
              </w:rPr>
              <w:t>jours</w:t>
            </w:r>
          </w:p>
        </w:tc>
        <w:tc>
          <w:tcPr>
            <w:tcW w:w="577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szCs w:val="24"/>
                <w:lang w:val="fr-FR"/>
              </w:rPr>
              <w:t>5</w:t>
            </w:r>
          </w:p>
        </w:tc>
        <w:tc>
          <w:tcPr>
            <w:tcW w:w="1389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</w:p>
        </w:tc>
        <w:tc>
          <w:tcPr>
            <w:tcW w:w="2119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</w:p>
        </w:tc>
      </w:tr>
      <w:tr w:rsidR="000844F1" w:rsidRPr="00C47579" w:rsidTr="00762F6C">
        <w:trPr>
          <w:trHeight w:val="234"/>
        </w:trPr>
        <w:tc>
          <w:tcPr>
            <w:tcW w:w="647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szCs w:val="24"/>
                <w:lang w:val="fr-FR"/>
              </w:rPr>
              <w:t>06.</w:t>
            </w:r>
          </w:p>
        </w:tc>
        <w:tc>
          <w:tcPr>
            <w:tcW w:w="4227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t>Transport d’</w:t>
            </w:r>
            <w:proofErr w:type="spellStart"/>
            <w:r w:rsidRPr="00C47579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t>equipement</w:t>
            </w:r>
            <w:proofErr w:type="spellEnd"/>
          </w:p>
        </w:tc>
        <w:tc>
          <w:tcPr>
            <w:tcW w:w="936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szCs w:val="24"/>
                <w:lang w:val="fr-FR"/>
              </w:rPr>
              <w:t>Service</w:t>
            </w:r>
          </w:p>
        </w:tc>
        <w:tc>
          <w:tcPr>
            <w:tcW w:w="577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szCs w:val="24"/>
                <w:lang w:val="fr-FR"/>
              </w:rPr>
              <w:t>1</w:t>
            </w:r>
          </w:p>
        </w:tc>
        <w:tc>
          <w:tcPr>
            <w:tcW w:w="1389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</w:p>
        </w:tc>
        <w:tc>
          <w:tcPr>
            <w:tcW w:w="2119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</w:p>
        </w:tc>
      </w:tr>
      <w:tr w:rsidR="000844F1" w:rsidRPr="00C47579" w:rsidTr="00762F6C">
        <w:tc>
          <w:tcPr>
            <w:tcW w:w="7776" w:type="dxa"/>
            <w:gridSpan w:val="5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Prix Total Hors Taxes</w:t>
            </w:r>
          </w:p>
        </w:tc>
        <w:tc>
          <w:tcPr>
            <w:tcW w:w="2119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</w:p>
        </w:tc>
      </w:tr>
      <w:tr w:rsidR="000844F1" w:rsidRPr="00C47579" w:rsidTr="00762F6C">
        <w:tc>
          <w:tcPr>
            <w:tcW w:w="7776" w:type="dxa"/>
            <w:gridSpan w:val="5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TVA (20%)</w:t>
            </w:r>
          </w:p>
        </w:tc>
        <w:tc>
          <w:tcPr>
            <w:tcW w:w="2119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</w:p>
        </w:tc>
      </w:tr>
      <w:tr w:rsidR="000844F1" w:rsidRPr="008664E8" w:rsidTr="00762F6C">
        <w:trPr>
          <w:trHeight w:val="70"/>
        </w:trPr>
        <w:tc>
          <w:tcPr>
            <w:tcW w:w="7776" w:type="dxa"/>
            <w:gridSpan w:val="5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t>Prix Total, Toutes Taxes Comprises</w:t>
            </w:r>
          </w:p>
        </w:tc>
        <w:tc>
          <w:tcPr>
            <w:tcW w:w="2119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</w:p>
        </w:tc>
      </w:tr>
    </w:tbl>
    <w:p w:rsidR="000844F1" w:rsidRPr="00C47579" w:rsidRDefault="000844F1" w:rsidP="000844F1">
      <w:pPr>
        <w:adjustRightInd w:val="0"/>
        <w:jc w:val="both"/>
        <w:rPr>
          <w:rFonts w:ascii="Times New Roman" w:eastAsia="Times New Roman" w:hAnsi="Times New Roman" w:cs="Times New Roman"/>
          <w:b/>
          <w:bCs/>
          <w:szCs w:val="24"/>
          <w:lang w:val="fr-FR"/>
        </w:rPr>
      </w:pPr>
    </w:p>
    <w:p w:rsidR="000844F1" w:rsidRPr="00C47579" w:rsidRDefault="000844F1" w:rsidP="000844F1">
      <w:pPr>
        <w:adjustRightInd w:val="0"/>
        <w:jc w:val="both"/>
        <w:rPr>
          <w:rFonts w:ascii="Times New Roman" w:eastAsia="Times New Roman" w:hAnsi="Times New Roman" w:cs="Times New Roman"/>
          <w:b/>
          <w:bCs/>
          <w:szCs w:val="24"/>
          <w:lang w:val="fr-FR"/>
        </w:rPr>
      </w:pPr>
    </w:p>
    <w:p w:rsidR="000844F1" w:rsidRDefault="000844F1" w:rsidP="000844F1">
      <w:pPr>
        <w:adjustRightInd w:val="0"/>
        <w:jc w:val="both"/>
        <w:rPr>
          <w:rFonts w:ascii="Times New Roman" w:eastAsia="Times New Roman" w:hAnsi="Times New Roman" w:cs="Times New Roman"/>
          <w:b/>
          <w:szCs w:val="24"/>
          <w:lang w:val="fr-FR"/>
        </w:rPr>
      </w:pPr>
      <w:r w:rsidRPr="00C47579">
        <w:rPr>
          <w:rFonts w:ascii="Times New Roman" w:eastAsia="Times New Roman" w:hAnsi="Times New Roman" w:cs="Times New Roman"/>
          <w:b/>
          <w:szCs w:val="24"/>
          <w:lang w:val="fr-FR"/>
        </w:rPr>
        <w:t>BORDEREAU DES PRIX - FOURNITURE DE MATÉRIEL ET ACCOMPAGNEMENT DE L’ÉQUIPE-MÉTIER POUR LA RÉGION DE SEFROU</w:t>
      </w:r>
    </w:p>
    <w:p w:rsidR="000844F1" w:rsidRPr="00C47579" w:rsidRDefault="000844F1" w:rsidP="000844F1">
      <w:pPr>
        <w:adjustRightInd w:val="0"/>
        <w:jc w:val="both"/>
        <w:rPr>
          <w:rFonts w:ascii="Times New Roman" w:eastAsia="Times New Roman" w:hAnsi="Times New Roman" w:cs="Times New Roman"/>
          <w:b/>
          <w:szCs w:val="24"/>
          <w:lang w:val="fr-FR"/>
        </w:rPr>
      </w:pPr>
    </w:p>
    <w:tbl>
      <w:tblPr>
        <w:tblStyle w:val="TableGrid"/>
        <w:tblW w:w="9742" w:type="dxa"/>
        <w:tblLook w:val="04A0" w:firstRow="1" w:lastRow="0" w:firstColumn="1" w:lastColumn="0" w:noHBand="0" w:noVBand="1"/>
      </w:tblPr>
      <w:tblGrid>
        <w:gridCol w:w="646"/>
        <w:gridCol w:w="4201"/>
        <w:gridCol w:w="971"/>
        <w:gridCol w:w="590"/>
        <w:gridCol w:w="1327"/>
        <w:gridCol w:w="2007"/>
      </w:tblGrid>
      <w:tr w:rsidR="000844F1" w:rsidRPr="00C47579" w:rsidTr="00762F6C">
        <w:tc>
          <w:tcPr>
            <w:tcW w:w="646" w:type="dxa"/>
            <w:shd w:val="clear" w:color="auto" w:fill="auto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t>N°</w:t>
            </w:r>
          </w:p>
        </w:tc>
        <w:tc>
          <w:tcPr>
            <w:tcW w:w="4201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t>Désignation</w:t>
            </w:r>
          </w:p>
        </w:tc>
        <w:tc>
          <w:tcPr>
            <w:tcW w:w="971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t>Unité</w:t>
            </w:r>
          </w:p>
        </w:tc>
        <w:tc>
          <w:tcPr>
            <w:tcW w:w="590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</w:pPr>
            <w:proofErr w:type="spellStart"/>
            <w:r w:rsidRPr="00C47579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t>Qté</w:t>
            </w:r>
            <w:proofErr w:type="spellEnd"/>
          </w:p>
        </w:tc>
        <w:tc>
          <w:tcPr>
            <w:tcW w:w="1327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t xml:space="preserve">PU </w:t>
            </w:r>
            <w:proofErr w:type="spellStart"/>
            <w:r w:rsidRPr="00C47579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t>Dh</w:t>
            </w:r>
            <w:proofErr w:type="spellEnd"/>
            <w:r w:rsidRPr="00C47579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t xml:space="preserve"> HT</w:t>
            </w:r>
          </w:p>
        </w:tc>
        <w:tc>
          <w:tcPr>
            <w:tcW w:w="2007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t xml:space="preserve">PT </w:t>
            </w:r>
            <w:proofErr w:type="spellStart"/>
            <w:r w:rsidRPr="00C47579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t>Dh</w:t>
            </w:r>
            <w:proofErr w:type="spellEnd"/>
            <w:r w:rsidRPr="00C47579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t xml:space="preserve"> HT</w:t>
            </w:r>
          </w:p>
        </w:tc>
      </w:tr>
      <w:tr w:rsidR="000844F1" w:rsidRPr="00C47579" w:rsidTr="00762F6C">
        <w:tc>
          <w:tcPr>
            <w:tcW w:w="646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</w:pPr>
          </w:p>
        </w:tc>
        <w:tc>
          <w:tcPr>
            <w:tcW w:w="9096" w:type="dxa"/>
            <w:gridSpan w:val="5"/>
            <w:shd w:val="clear" w:color="auto" w:fill="auto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</w:pPr>
            <w:proofErr w:type="spellStart"/>
            <w:r w:rsidRPr="00C47579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t>Sefrou</w:t>
            </w:r>
            <w:proofErr w:type="spellEnd"/>
          </w:p>
        </w:tc>
      </w:tr>
      <w:tr w:rsidR="000844F1" w:rsidRPr="00C47579" w:rsidTr="00762F6C">
        <w:tc>
          <w:tcPr>
            <w:tcW w:w="646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01. </w:t>
            </w:r>
          </w:p>
        </w:tc>
        <w:tc>
          <w:tcPr>
            <w:tcW w:w="4201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t>Boite à outils solaire PV</w:t>
            </w:r>
          </w:p>
        </w:tc>
        <w:tc>
          <w:tcPr>
            <w:tcW w:w="971" w:type="dxa"/>
            <w:vMerge w:val="restart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szCs w:val="24"/>
                <w:lang w:val="fr-FR"/>
              </w:rPr>
              <w:t>U</w:t>
            </w:r>
          </w:p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szCs w:val="24"/>
                <w:lang w:val="fr-FR"/>
              </w:rPr>
              <w:t>U</w:t>
            </w:r>
          </w:p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szCs w:val="24"/>
                <w:lang w:val="fr-FR"/>
              </w:rPr>
              <w:t>U</w:t>
            </w:r>
          </w:p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szCs w:val="24"/>
                <w:lang w:val="fr-FR"/>
              </w:rPr>
              <w:t>jours</w:t>
            </w:r>
          </w:p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szCs w:val="24"/>
                <w:lang w:val="fr-FR"/>
              </w:rPr>
              <w:t>Service</w:t>
            </w:r>
          </w:p>
        </w:tc>
        <w:tc>
          <w:tcPr>
            <w:tcW w:w="590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szCs w:val="24"/>
                <w:lang w:val="fr-FR"/>
              </w:rPr>
              <w:t>1</w:t>
            </w:r>
          </w:p>
        </w:tc>
        <w:tc>
          <w:tcPr>
            <w:tcW w:w="1327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</w:p>
        </w:tc>
        <w:tc>
          <w:tcPr>
            <w:tcW w:w="2007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</w:p>
        </w:tc>
      </w:tr>
      <w:tr w:rsidR="000844F1" w:rsidRPr="00C47579" w:rsidTr="00762F6C">
        <w:tc>
          <w:tcPr>
            <w:tcW w:w="646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02. </w:t>
            </w:r>
          </w:p>
        </w:tc>
        <w:tc>
          <w:tcPr>
            <w:tcW w:w="4201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t>Boite à outils solaire thermique et froid </w:t>
            </w:r>
          </w:p>
        </w:tc>
        <w:tc>
          <w:tcPr>
            <w:tcW w:w="971" w:type="dxa"/>
            <w:vMerge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</w:p>
        </w:tc>
        <w:tc>
          <w:tcPr>
            <w:tcW w:w="590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szCs w:val="24"/>
                <w:lang w:val="fr-FR"/>
              </w:rPr>
              <w:t>1</w:t>
            </w:r>
          </w:p>
        </w:tc>
        <w:tc>
          <w:tcPr>
            <w:tcW w:w="1327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</w:p>
        </w:tc>
        <w:tc>
          <w:tcPr>
            <w:tcW w:w="2007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</w:p>
        </w:tc>
      </w:tr>
      <w:tr w:rsidR="000844F1" w:rsidRPr="00C47579" w:rsidTr="00762F6C">
        <w:tc>
          <w:tcPr>
            <w:tcW w:w="646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03. </w:t>
            </w:r>
          </w:p>
        </w:tc>
        <w:tc>
          <w:tcPr>
            <w:tcW w:w="4201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t>Tenues de travail standards</w:t>
            </w:r>
          </w:p>
        </w:tc>
        <w:tc>
          <w:tcPr>
            <w:tcW w:w="971" w:type="dxa"/>
            <w:vMerge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</w:p>
        </w:tc>
        <w:tc>
          <w:tcPr>
            <w:tcW w:w="590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szCs w:val="24"/>
                <w:lang w:val="fr-FR"/>
              </w:rPr>
              <w:t>7</w:t>
            </w:r>
          </w:p>
        </w:tc>
        <w:tc>
          <w:tcPr>
            <w:tcW w:w="1327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</w:p>
        </w:tc>
        <w:tc>
          <w:tcPr>
            <w:tcW w:w="2007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</w:p>
        </w:tc>
      </w:tr>
      <w:tr w:rsidR="000844F1" w:rsidRPr="00C47579" w:rsidTr="00762F6C">
        <w:trPr>
          <w:trHeight w:val="234"/>
        </w:trPr>
        <w:tc>
          <w:tcPr>
            <w:tcW w:w="646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szCs w:val="24"/>
                <w:lang w:val="fr-FR"/>
              </w:rPr>
              <w:t>05.</w:t>
            </w:r>
          </w:p>
        </w:tc>
        <w:tc>
          <w:tcPr>
            <w:tcW w:w="4201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t xml:space="preserve">Formations et assistance </w:t>
            </w:r>
          </w:p>
        </w:tc>
        <w:tc>
          <w:tcPr>
            <w:tcW w:w="971" w:type="dxa"/>
            <w:vMerge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</w:p>
        </w:tc>
        <w:tc>
          <w:tcPr>
            <w:tcW w:w="590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szCs w:val="24"/>
                <w:lang w:val="fr-FR"/>
              </w:rPr>
              <w:t>5</w:t>
            </w:r>
          </w:p>
        </w:tc>
        <w:tc>
          <w:tcPr>
            <w:tcW w:w="1327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</w:p>
        </w:tc>
        <w:tc>
          <w:tcPr>
            <w:tcW w:w="2007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</w:p>
        </w:tc>
      </w:tr>
      <w:tr w:rsidR="000844F1" w:rsidRPr="00C47579" w:rsidTr="00762F6C">
        <w:trPr>
          <w:trHeight w:val="234"/>
        </w:trPr>
        <w:tc>
          <w:tcPr>
            <w:tcW w:w="646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szCs w:val="24"/>
                <w:lang w:val="fr-FR"/>
              </w:rPr>
              <w:t>06.</w:t>
            </w:r>
          </w:p>
        </w:tc>
        <w:tc>
          <w:tcPr>
            <w:tcW w:w="4201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t>Transport d’</w:t>
            </w:r>
            <w:proofErr w:type="spellStart"/>
            <w:r w:rsidRPr="00C47579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t>equipement</w:t>
            </w:r>
            <w:proofErr w:type="spellEnd"/>
          </w:p>
        </w:tc>
        <w:tc>
          <w:tcPr>
            <w:tcW w:w="971" w:type="dxa"/>
            <w:vMerge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</w:p>
        </w:tc>
        <w:tc>
          <w:tcPr>
            <w:tcW w:w="590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szCs w:val="24"/>
                <w:lang w:val="fr-FR"/>
              </w:rPr>
              <w:t>1</w:t>
            </w:r>
          </w:p>
        </w:tc>
        <w:tc>
          <w:tcPr>
            <w:tcW w:w="1327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</w:p>
        </w:tc>
        <w:tc>
          <w:tcPr>
            <w:tcW w:w="2007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</w:p>
        </w:tc>
      </w:tr>
      <w:tr w:rsidR="000844F1" w:rsidRPr="00C47579" w:rsidTr="00762F6C">
        <w:tc>
          <w:tcPr>
            <w:tcW w:w="646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089" w:type="dxa"/>
            <w:gridSpan w:val="4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Prix Total Hors Taxes</w:t>
            </w:r>
          </w:p>
        </w:tc>
        <w:tc>
          <w:tcPr>
            <w:tcW w:w="2007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</w:p>
        </w:tc>
      </w:tr>
      <w:tr w:rsidR="000844F1" w:rsidRPr="00C47579" w:rsidTr="00762F6C">
        <w:tc>
          <w:tcPr>
            <w:tcW w:w="646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089" w:type="dxa"/>
            <w:gridSpan w:val="4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TVA (20%)</w:t>
            </w:r>
          </w:p>
        </w:tc>
        <w:tc>
          <w:tcPr>
            <w:tcW w:w="2007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</w:p>
        </w:tc>
      </w:tr>
      <w:tr w:rsidR="000844F1" w:rsidRPr="008664E8" w:rsidTr="00762F6C">
        <w:trPr>
          <w:trHeight w:val="70"/>
        </w:trPr>
        <w:tc>
          <w:tcPr>
            <w:tcW w:w="646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</w:pPr>
          </w:p>
        </w:tc>
        <w:tc>
          <w:tcPr>
            <w:tcW w:w="7089" w:type="dxa"/>
            <w:gridSpan w:val="4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C47579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t>Prix Total, Toutes Taxes Comprises</w:t>
            </w:r>
          </w:p>
        </w:tc>
        <w:tc>
          <w:tcPr>
            <w:tcW w:w="2007" w:type="dxa"/>
          </w:tcPr>
          <w:p w:rsidR="000844F1" w:rsidRPr="00C47579" w:rsidRDefault="000844F1" w:rsidP="00762F6C">
            <w:pPr>
              <w:adjustRightInd w:val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</w:p>
        </w:tc>
      </w:tr>
    </w:tbl>
    <w:p w:rsidR="000844F1" w:rsidRPr="00C47579" w:rsidRDefault="000844F1" w:rsidP="000844F1">
      <w:pPr>
        <w:adjustRightInd w:val="0"/>
        <w:jc w:val="both"/>
        <w:rPr>
          <w:rFonts w:ascii="Times New Roman" w:eastAsia="Times New Roman" w:hAnsi="Times New Roman" w:cs="Times New Roman"/>
          <w:b/>
          <w:bCs/>
          <w:szCs w:val="24"/>
          <w:lang w:val="fr-FR"/>
        </w:rPr>
      </w:pPr>
    </w:p>
    <w:p w:rsidR="000844F1" w:rsidRDefault="000844F1" w:rsidP="000844F1">
      <w:pPr>
        <w:pStyle w:val="Corpsdetexte21"/>
        <w:tabs>
          <w:tab w:val="left" w:pos="-720"/>
        </w:tabs>
        <w:suppressAutoHyphens/>
        <w:ind w:firstLine="0"/>
        <w:jc w:val="center"/>
        <w:rPr>
          <w:rFonts w:asciiTheme="majorHAnsi" w:hAnsiTheme="majorHAnsi" w:cstheme="majorHAnsi"/>
          <w:b/>
          <w:bCs/>
        </w:rPr>
      </w:pPr>
    </w:p>
    <w:sectPr w:rsidR="00084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8D"/>
    <w:rsid w:val="000844F1"/>
    <w:rsid w:val="0012538D"/>
    <w:rsid w:val="00290E0E"/>
    <w:rsid w:val="00521386"/>
    <w:rsid w:val="008B6626"/>
    <w:rsid w:val="00C65A3B"/>
    <w:rsid w:val="00E36E07"/>
    <w:rsid w:val="00F4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32143-2F83-4E6A-95F3-B7F96C0B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538D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ourier" w:eastAsia="Courier" w:hAnsi="Courier" w:cs="Courier"/>
      <w:color w:val="000000"/>
      <w:kern w:val="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8B6626"/>
    <w:pPr>
      <w:widowControl/>
      <w:suppressAutoHyphens w:val="0"/>
      <w:overflowPunct/>
      <w:autoSpaceDE/>
      <w:autoSpaceDN/>
      <w:spacing w:after="200" w:line="276" w:lineRule="auto"/>
      <w:ind w:firstLine="1418"/>
      <w:jc w:val="both"/>
      <w:textAlignment w:val="auto"/>
    </w:pPr>
    <w:rPr>
      <w:rFonts w:ascii="Arial" w:eastAsiaTheme="minorHAnsi" w:hAnsi="Arial" w:cstheme="minorBidi"/>
      <w:color w:val="auto"/>
      <w:kern w:val="0"/>
      <w:sz w:val="22"/>
      <w:szCs w:val="20"/>
      <w:lang w:val="fr-FR"/>
    </w:rPr>
  </w:style>
  <w:style w:type="table" w:styleId="TableGrid">
    <w:name w:val="Table Grid"/>
    <w:basedOn w:val="TableNormal"/>
    <w:uiPriority w:val="59"/>
    <w:rsid w:val="000844F1"/>
    <w:pPr>
      <w:spacing w:after="0" w:line="240" w:lineRule="auto"/>
      <w:jc w:val="both"/>
    </w:pPr>
    <w:rPr>
      <w:rFonts w:eastAsiaTheme="minorEastAsia"/>
      <w:sz w:val="20"/>
      <w:szCs w:val="20"/>
      <w:lang w:val="fr-S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UNIDO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</dc:creator>
  <cp:keywords/>
  <dc:description/>
  <cp:lastModifiedBy>mission</cp:lastModifiedBy>
  <cp:revision>3</cp:revision>
  <dcterms:created xsi:type="dcterms:W3CDTF">2020-05-19T11:55:00Z</dcterms:created>
  <dcterms:modified xsi:type="dcterms:W3CDTF">2020-05-19T12:04:00Z</dcterms:modified>
</cp:coreProperties>
</file>