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74D1C" w14:textId="77777777" w:rsidR="00E4430B" w:rsidRDefault="00E4430B" w:rsidP="007F76A4">
      <w:pPr>
        <w:pStyle w:val="Normal1"/>
        <w:ind w:right="326"/>
      </w:pPr>
      <w:bookmarkStart w:id="0" w:name="_gjdgxs"/>
      <w:bookmarkEnd w:id="0"/>
    </w:p>
    <w:p w14:paraId="01B617AC" w14:textId="77777777" w:rsidR="00E4430B" w:rsidRDefault="00E4430B" w:rsidP="007F76A4">
      <w:pPr>
        <w:pStyle w:val="Normal1"/>
        <w:ind w:right="326"/>
      </w:pPr>
    </w:p>
    <w:p w14:paraId="41B6D58F" w14:textId="5B719992" w:rsidR="00E4430B" w:rsidRPr="00D41D1C" w:rsidRDefault="00D41D1C" w:rsidP="00D41D1C">
      <w:pPr>
        <w:pStyle w:val="Normal1"/>
        <w:ind w:right="326"/>
        <w:jc w:val="center"/>
        <w:rPr>
          <w:b/>
        </w:rPr>
      </w:pPr>
      <w:r w:rsidRPr="00D41D1C">
        <w:rPr>
          <w:b/>
        </w:rPr>
        <w:t>BORDEREAU DE PRIX A REMPLIR PAR LE SOUMISSIONNAIRE</w:t>
      </w:r>
    </w:p>
    <w:p w14:paraId="1E2BB202" w14:textId="77777777" w:rsidR="00E4430B" w:rsidRDefault="00E4430B" w:rsidP="007F76A4">
      <w:pPr>
        <w:pStyle w:val="Normal1"/>
        <w:ind w:right="326"/>
      </w:pPr>
    </w:p>
    <w:p w14:paraId="00C0BBCC" w14:textId="7CF133AF" w:rsidR="00767F6B" w:rsidRDefault="00767F6B" w:rsidP="00767F6B">
      <w:pPr>
        <w:pStyle w:val="Normal1"/>
        <w:ind w:right="326"/>
        <w:rPr>
          <w:rFonts w:ascii="Calibri" w:eastAsia="Calibri" w:hAnsi="Calibri" w:cs="Calibri"/>
          <w:lang w:val="fr-BE"/>
        </w:rPr>
      </w:pPr>
    </w:p>
    <w:tbl>
      <w:tblPr>
        <w:tblW w:w="1017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080"/>
        <w:gridCol w:w="1530"/>
        <w:gridCol w:w="1350"/>
        <w:gridCol w:w="1440"/>
        <w:gridCol w:w="1440"/>
      </w:tblGrid>
      <w:tr w:rsidR="00767F6B" w:rsidRPr="00E33A2A" w14:paraId="7C95C86F" w14:textId="77777777" w:rsidTr="00175011">
        <w:trPr>
          <w:trHeight w:val="643"/>
        </w:trPr>
        <w:tc>
          <w:tcPr>
            <w:tcW w:w="3330" w:type="dxa"/>
          </w:tcPr>
          <w:p w14:paraId="01A6A981" w14:textId="77777777" w:rsidR="00767F6B" w:rsidRPr="00E33A2A" w:rsidRDefault="00767F6B" w:rsidP="00E33A2A">
            <w:pPr>
              <w:pStyle w:val="TableParagraph"/>
              <w:spacing w:before="51" w:line="276" w:lineRule="auto"/>
              <w:ind w:left="90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fr-BE"/>
              </w:rPr>
              <w:t>Description</w:t>
            </w:r>
          </w:p>
        </w:tc>
        <w:tc>
          <w:tcPr>
            <w:tcW w:w="1080" w:type="dxa"/>
          </w:tcPr>
          <w:p w14:paraId="71C15C2D" w14:textId="079CBD57" w:rsidR="00767F6B" w:rsidRPr="00E33A2A" w:rsidRDefault="00767F6B" w:rsidP="00E33A2A">
            <w:pPr>
              <w:pStyle w:val="TableParagraph"/>
              <w:spacing w:before="46" w:line="276" w:lineRule="auto"/>
              <w:ind w:left="90" w:right="157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fr-BE"/>
              </w:rPr>
              <w:t>Unité</w:t>
            </w:r>
          </w:p>
        </w:tc>
        <w:tc>
          <w:tcPr>
            <w:tcW w:w="1530" w:type="dxa"/>
          </w:tcPr>
          <w:p w14:paraId="21FA31E5" w14:textId="7A925F7A" w:rsidR="00767F6B" w:rsidRPr="00E33A2A" w:rsidRDefault="00767F6B" w:rsidP="00E33A2A">
            <w:pPr>
              <w:pStyle w:val="TableParagraph"/>
              <w:spacing w:before="28" w:line="276" w:lineRule="auto"/>
              <w:ind w:left="138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fr-BE"/>
              </w:rPr>
              <w:t xml:space="preserve">Quantité </w:t>
            </w: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*</w:t>
            </w:r>
          </w:p>
        </w:tc>
        <w:tc>
          <w:tcPr>
            <w:tcW w:w="1350" w:type="dxa"/>
          </w:tcPr>
          <w:p w14:paraId="6D8F23D1" w14:textId="0FDFCD50" w:rsidR="00767F6B" w:rsidRPr="00E33A2A" w:rsidRDefault="00767F6B" w:rsidP="00175011">
            <w:pPr>
              <w:pStyle w:val="TableParagraph"/>
              <w:spacing w:before="41" w:line="276" w:lineRule="auto"/>
              <w:ind w:left="13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fr-BE"/>
              </w:rPr>
              <w:t>Cout</w:t>
            </w:r>
            <w:r w:rsidRPr="00E33A2A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 </w:t>
            </w:r>
            <w:r w:rsidRPr="00E33A2A">
              <w:rPr>
                <w:rFonts w:asciiTheme="majorHAnsi" w:hAnsiTheme="majorHAnsi" w:cstheme="majorHAnsi"/>
                <w:b/>
                <w:spacing w:val="-1"/>
                <w:w w:val="110"/>
                <w:sz w:val="20"/>
                <w:szCs w:val="20"/>
                <w:lang w:val="fr-BE"/>
              </w:rPr>
              <w:t>Unitaire (</w:t>
            </w:r>
            <w:r w:rsidRPr="00E33A2A">
              <w:rPr>
                <w:rFonts w:asciiTheme="majorHAnsi" w:hAnsiTheme="majorHAnsi" w:cstheme="majorHAnsi"/>
                <w:b/>
                <w:w w:val="110"/>
                <w:sz w:val="20"/>
                <w:szCs w:val="20"/>
                <w:lang w:val="fr-BE"/>
              </w:rPr>
              <w:t>TND)</w:t>
            </w:r>
          </w:p>
        </w:tc>
        <w:tc>
          <w:tcPr>
            <w:tcW w:w="1440" w:type="dxa"/>
          </w:tcPr>
          <w:p w14:paraId="275E0948" w14:textId="5BBBF753" w:rsidR="00767F6B" w:rsidRPr="00E33A2A" w:rsidRDefault="00767F6B" w:rsidP="00175011">
            <w:pPr>
              <w:pStyle w:val="TableParagraph"/>
              <w:spacing w:before="41" w:line="276" w:lineRule="auto"/>
              <w:ind w:left="220" w:right="83" w:hanging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110"/>
                <w:sz w:val="20"/>
                <w:szCs w:val="20"/>
                <w:lang w:val="fr-BE"/>
              </w:rPr>
              <w:t>Cout Total (TND)</w:t>
            </w:r>
          </w:p>
        </w:tc>
        <w:tc>
          <w:tcPr>
            <w:tcW w:w="1440" w:type="dxa"/>
          </w:tcPr>
          <w:p w14:paraId="5D96C87A" w14:textId="77777777" w:rsidR="00767F6B" w:rsidRPr="00E33A2A" w:rsidRDefault="00767F6B" w:rsidP="00E33A2A">
            <w:pPr>
              <w:pStyle w:val="TableParagraph"/>
              <w:spacing w:before="46" w:line="276" w:lineRule="auto"/>
              <w:ind w:left="196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fr-BE"/>
              </w:rPr>
              <w:t>Remarques</w:t>
            </w:r>
          </w:p>
        </w:tc>
      </w:tr>
      <w:tr w:rsidR="0065242F" w:rsidRPr="00E33A2A" w14:paraId="01B2C3DB" w14:textId="77777777" w:rsidTr="00E54095">
        <w:trPr>
          <w:trHeight w:val="413"/>
        </w:trPr>
        <w:tc>
          <w:tcPr>
            <w:tcW w:w="10170" w:type="dxa"/>
            <w:gridSpan w:val="6"/>
          </w:tcPr>
          <w:p w14:paraId="12527DDA" w14:textId="2BF4F676" w:rsidR="0065242F" w:rsidRPr="00E33A2A" w:rsidRDefault="00175011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 w:cstheme="majorHAnsi"/>
                <w:b/>
                <w:w w:val="105"/>
                <w:sz w:val="24"/>
                <w:szCs w:val="20"/>
                <w:lang w:val="fr-BE"/>
              </w:rPr>
              <w:t>I· Gestion administrative</w:t>
            </w:r>
          </w:p>
        </w:tc>
      </w:tr>
      <w:tr w:rsidR="00767F6B" w:rsidRPr="00E33A2A" w14:paraId="7C7D68AA" w14:textId="77777777" w:rsidTr="00175011">
        <w:trPr>
          <w:trHeight w:val="787"/>
        </w:trPr>
        <w:tc>
          <w:tcPr>
            <w:tcW w:w="3330" w:type="dxa"/>
          </w:tcPr>
          <w:p w14:paraId="05EA3681" w14:textId="492028E2" w:rsidR="00767F6B" w:rsidRPr="00E33A2A" w:rsidRDefault="00767F6B" w:rsidP="00E33A2A">
            <w:pPr>
              <w:pStyle w:val="TableParagraph"/>
              <w:spacing w:before="41"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1-1 Identification via pièce d'identité  des</w:t>
            </w:r>
            <w:r w:rsidRPr="00E33A2A">
              <w:rPr>
                <w:rFonts w:asciiTheme="majorHAnsi" w:hAnsiTheme="majorHAnsi" w:cstheme="majorHAnsi"/>
                <w:spacing w:val="-11"/>
                <w:sz w:val="20"/>
                <w:szCs w:val="20"/>
                <w:lang w:val="fr-BE"/>
              </w:rPr>
              <w:t xml:space="preserve"> </w:t>
            </w: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personnes </w:t>
            </w: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devant recevoir des</w:t>
            </w:r>
            <w:r w:rsidRPr="00E33A2A">
              <w:rPr>
                <w:rFonts w:asciiTheme="majorHAnsi" w:hAnsiTheme="majorHAnsi" w:cstheme="majorHAnsi"/>
                <w:spacing w:val="-35"/>
                <w:w w:val="105"/>
                <w:sz w:val="20"/>
                <w:szCs w:val="20"/>
                <w:lang w:val="fr-BE"/>
              </w:rPr>
              <w:t xml:space="preserve"> </w:t>
            </w: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fonds</w:t>
            </w:r>
          </w:p>
        </w:tc>
        <w:tc>
          <w:tcPr>
            <w:tcW w:w="1080" w:type="dxa"/>
          </w:tcPr>
          <w:p w14:paraId="0E87169A" w14:textId="16714519" w:rsidR="00767F6B" w:rsidRPr="00E33A2A" w:rsidRDefault="00E33A2A" w:rsidP="00E33A2A">
            <w:pPr>
              <w:pStyle w:val="TableParagraph"/>
              <w:spacing w:line="276" w:lineRule="auto"/>
              <w:ind w:right="157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 xml:space="preserve"> </w:t>
            </w:r>
            <w:r w:rsidR="00767F6B"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Personne</w:t>
            </w:r>
          </w:p>
        </w:tc>
        <w:tc>
          <w:tcPr>
            <w:tcW w:w="1530" w:type="dxa"/>
          </w:tcPr>
          <w:p w14:paraId="54422E6A" w14:textId="31D8E0EE" w:rsidR="00767F6B" w:rsidRPr="00E33A2A" w:rsidRDefault="00767F6B" w:rsidP="00E33A2A">
            <w:pPr>
              <w:pStyle w:val="TableParagraph"/>
              <w:spacing w:line="276" w:lineRule="auto"/>
              <w:ind w:left="141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200</w:t>
            </w:r>
          </w:p>
        </w:tc>
        <w:tc>
          <w:tcPr>
            <w:tcW w:w="1350" w:type="dxa"/>
          </w:tcPr>
          <w:p w14:paraId="09FB75CC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0EE2CC0F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2DBB10BA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767F6B" w:rsidRPr="00E33A2A" w14:paraId="33AD0354" w14:textId="77777777" w:rsidTr="00175011">
        <w:trPr>
          <w:trHeight w:val="696"/>
        </w:trPr>
        <w:tc>
          <w:tcPr>
            <w:tcW w:w="3330" w:type="dxa"/>
          </w:tcPr>
          <w:p w14:paraId="16FC332C" w14:textId="2DAF4F61" w:rsidR="00767F6B" w:rsidRPr="00E33A2A" w:rsidRDefault="00767F6B" w:rsidP="00E33A2A">
            <w:pPr>
              <w:pStyle w:val="TableParagraph"/>
              <w:spacing w:before="41"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1- 2 Inscription des bénéficiaires dans la base de données</w:t>
            </w:r>
          </w:p>
        </w:tc>
        <w:tc>
          <w:tcPr>
            <w:tcW w:w="1080" w:type="dxa"/>
          </w:tcPr>
          <w:p w14:paraId="1C7461EF" w14:textId="06C6DF4D" w:rsidR="00767F6B" w:rsidRPr="00E33A2A" w:rsidRDefault="00E33A2A" w:rsidP="00E33A2A">
            <w:pPr>
              <w:pStyle w:val="TableParagraph"/>
              <w:spacing w:before="1"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 </w:t>
            </w:r>
            <w:r w:rsidR="00767F6B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Inscription</w:t>
            </w:r>
          </w:p>
        </w:tc>
        <w:tc>
          <w:tcPr>
            <w:tcW w:w="1530" w:type="dxa"/>
          </w:tcPr>
          <w:p w14:paraId="52C8E793" w14:textId="1C7F7CC2" w:rsidR="00767F6B" w:rsidRPr="00E33A2A" w:rsidRDefault="00767F6B" w:rsidP="00E33A2A">
            <w:pPr>
              <w:pStyle w:val="TableParagraph"/>
              <w:spacing w:line="276" w:lineRule="auto"/>
              <w:ind w:left="132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200</w:t>
            </w:r>
          </w:p>
        </w:tc>
        <w:tc>
          <w:tcPr>
            <w:tcW w:w="1350" w:type="dxa"/>
          </w:tcPr>
          <w:p w14:paraId="0068C4E7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4E5684DE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68342645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767F6B" w:rsidRPr="00E33A2A" w14:paraId="4D8AEC1C" w14:textId="77777777" w:rsidTr="00175011">
        <w:trPr>
          <w:trHeight w:val="307"/>
        </w:trPr>
        <w:tc>
          <w:tcPr>
            <w:tcW w:w="3330" w:type="dxa"/>
          </w:tcPr>
          <w:p w14:paraId="062D84B1" w14:textId="64D57A40" w:rsidR="00767F6B" w:rsidRPr="00E33A2A" w:rsidRDefault="00767F6B" w:rsidP="00E33A2A">
            <w:pPr>
              <w:pStyle w:val="TableParagraph"/>
              <w:spacing w:before="19" w:line="276" w:lineRule="auto"/>
              <w:ind w:left="90" w:right="67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TOTAL </w:t>
            </w: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I - </w:t>
            </w:r>
            <w:r w:rsidRPr="00E33A2A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Gestion </w:t>
            </w:r>
            <w:r w:rsidR="00175011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>administrative</w:t>
            </w:r>
          </w:p>
        </w:tc>
        <w:tc>
          <w:tcPr>
            <w:tcW w:w="1080" w:type="dxa"/>
          </w:tcPr>
          <w:p w14:paraId="1B4821DE" w14:textId="77777777" w:rsidR="00767F6B" w:rsidRPr="00E33A2A" w:rsidRDefault="00767F6B" w:rsidP="00E33A2A">
            <w:pPr>
              <w:pStyle w:val="TableParagraph"/>
              <w:spacing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530" w:type="dxa"/>
          </w:tcPr>
          <w:p w14:paraId="3947F187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350" w:type="dxa"/>
          </w:tcPr>
          <w:p w14:paraId="1809A482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44F8C83F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1726FB7F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65242F" w:rsidRPr="00E33A2A" w14:paraId="4D8AAB05" w14:textId="77777777" w:rsidTr="00780678">
        <w:trPr>
          <w:trHeight w:val="523"/>
        </w:trPr>
        <w:tc>
          <w:tcPr>
            <w:tcW w:w="10170" w:type="dxa"/>
            <w:gridSpan w:val="6"/>
          </w:tcPr>
          <w:p w14:paraId="3BEB50E1" w14:textId="56CF4ADC" w:rsidR="0065242F" w:rsidRPr="00E33A2A" w:rsidRDefault="0065242F" w:rsidP="0065242F">
            <w:pPr>
              <w:pStyle w:val="TableParagraph"/>
              <w:spacing w:line="276" w:lineRule="auto"/>
              <w:ind w:left="18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105"/>
                <w:sz w:val="24"/>
                <w:szCs w:val="20"/>
                <w:lang w:val="fr-BE"/>
              </w:rPr>
              <w:t>II- Gestion Financière et Comptable</w:t>
            </w:r>
          </w:p>
        </w:tc>
      </w:tr>
      <w:tr w:rsidR="00767F6B" w:rsidRPr="00E33A2A" w14:paraId="40BF3CE6" w14:textId="77777777" w:rsidTr="00175011">
        <w:trPr>
          <w:trHeight w:val="427"/>
        </w:trPr>
        <w:tc>
          <w:tcPr>
            <w:tcW w:w="3330" w:type="dxa"/>
          </w:tcPr>
          <w:p w14:paraId="5BCFAC24" w14:textId="34C9E0CB" w:rsidR="00767F6B" w:rsidRPr="00E33A2A" w:rsidRDefault="001914C9" w:rsidP="00F56DAB">
            <w:pPr>
              <w:pStyle w:val="TableParagraph"/>
              <w:spacing w:before="41"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2</w:t>
            </w:r>
            <w:r w:rsidR="00767F6B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-1 Ouverture d'un compte</w:t>
            </w:r>
            <w:r w:rsidR="00F56DAB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 distinct pour le contrat avec </w:t>
            </w:r>
            <w:proofErr w:type="gramStart"/>
            <w:r w:rsidR="00F56DAB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l’</w:t>
            </w:r>
            <w:r w:rsidR="00767F6B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 ONUDI</w:t>
            </w:r>
            <w:proofErr w:type="gramEnd"/>
          </w:p>
        </w:tc>
        <w:tc>
          <w:tcPr>
            <w:tcW w:w="1080" w:type="dxa"/>
          </w:tcPr>
          <w:p w14:paraId="490BCC4D" w14:textId="4B776410" w:rsidR="00767F6B" w:rsidRPr="00E33A2A" w:rsidRDefault="001914C9" w:rsidP="00E33A2A">
            <w:pPr>
              <w:pStyle w:val="TableParagraph"/>
              <w:spacing w:before="4" w:line="276" w:lineRule="auto"/>
              <w:ind w:left="90" w:hanging="46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Unité</w:t>
            </w:r>
            <w:r w:rsidR="00767F6B"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 xml:space="preserve"> de service</w:t>
            </w:r>
          </w:p>
        </w:tc>
        <w:tc>
          <w:tcPr>
            <w:tcW w:w="1530" w:type="dxa"/>
          </w:tcPr>
          <w:p w14:paraId="552EC505" w14:textId="77777777" w:rsidR="00767F6B" w:rsidRPr="00E33A2A" w:rsidRDefault="00767F6B" w:rsidP="00E33A2A">
            <w:pPr>
              <w:pStyle w:val="TableParagraph"/>
              <w:spacing w:before="1" w:line="276" w:lineRule="auto"/>
              <w:ind w:left="42"/>
              <w:jc w:val="center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7"/>
                <w:sz w:val="20"/>
                <w:szCs w:val="20"/>
                <w:lang w:val="fr-BE"/>
              </w:rPr>
              <w:t>1</w:t>
            </w:r>
          </w:p>
        </w:tc>
        <w:tc>
          <w:tcPr>
            <w:tcW w:w="1350" w:type="dxa"/>
          </w:tcPr>
          <w:p w14:paraId="7E49293A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57BFA329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6DE336EE" w14:textId="77777777" w:rsidR="00767F6B" w:rsidRPr="00E33A2A" w:rsidRDefault="00767F6B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1914C9" w:rsidRPr="00E33A2A" w14:paraId="66F1F86B" w14:textId="77777777" w:rsidTr="00175011">
        <w:trPr>
          <w:trHeight w:val="643"/>
        </w:trPr>
        <w:tc>
          <w:tcPr>
            <w:tcW w:w="3330" w:type="dxa"/>
          </w:tcPr>
          <w:p w14:paraId="039027E3" w14:textId="32F433BA" w:rsidR="001914C9" w:rsidRPr="00E33A2A" w:rsidRDefault="001914C9" w:rsidP="00175011">
            <w:pPr>
              <w:pStyle w:val="TableParagraph"/>
              <w:spacing w:before="41" w:line="276" w:lineRule="auto"/>
              <w:ind w:left="90" w:right="87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2-2 Gestion comptable du compte</w:t>
            </w:r>
          </w:p>
        </w:tc>
        <w:tc>
          <w:tcPr>
            <w:tcW w:w="1080" w:type="dxa"/>
          </w:tcPr>
          <w:p w14:paraId="3D8C1ADE" w14:textId="77777777" w:rsidR="001914C9" w:rsidRPr="00E33A2A" w:rsidRDefault="001914C9" w:rsidP="00E33A2A">
            <w:pPr>
              <w:pStyle w:val="TableParagraph"/>
              <w:spacing w:line="276" w:lineRule="auto"/>
              <w:ind w:left="90" w:firstLine="18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 xml:space="preserve">Forfait par </w:t>
            </w: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transaction</w:t>
            </w:r>
          </w:p>
        </w:tc>
        <w:tc>
          <w:tcPr>
            <w:tcW w:w="1530" w:type="dxa"/>
          </w:tcPr>
          <w:p w14:paraId="7BE5B8D0" w14:textId="29926181" w:rsidR="001914C9" w:rsidRPr="00E33A2A" w:rsidRDefault="001914C9" w:rsidP="00E33A2A">
            <w:pPr>
              <w:pStyle w:val="TableParagraph"/>
              <w:spacing w:before="9" w:line="276" w:lineRule="auto"/>
              <w:ind w:left="147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Pour la totalité de la durée du contrat</w:t>
            </w:r>
          </w:p>
        </w:tc>
        <w:tc>
          <w:tcPr>
            <w:tcW w:w="1350" w:type="dxa"/>
          </w:tcPr>
          <w:p w14:paraId="36EFEE69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2D9A0CE2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09ED12AC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1914C9" w:rsidRPr="00E33A2A" w14:paraId="282BF89B" w14:textId="77777777" w:rsidTr="00175011">
        <w:trPr>
          <w:trHeight w:val="860"/>
        </w:trPr>
        <w:tc>
          <w:tcPr>
            <w:tcW w:w="3330" w:type="dxa"/>
          </w:tcPr>
          <w:p w14:paraId="42F493DC" w14:textId="18B3495F" w:rsidR="001914C9" w:rsidRPr="00E33A2A" w:rsidRDefault="001914C9" w:rsidP="00E33A2A">
            <w:pPr>
              <w:pStyle w:val="TableParagraph"/>
              <w:spacing w:before="41"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2-3 Gestion des transactions financières (Note IMPORTANTE: Aucun frais de retrait d'argent ne devra être imputé au bénéficiaire de la transaction)</w:t>
            </w:r>
          </w:p>
        </w:tc>
        <w:tc>
          <w:tcPr>
            <w:tcW w:w="1080" w:type="dxa"/>
          </w:tcPr>
          <w:p w14:paraId="1882D595" w14:textId="3CC5875C" w:rsidR="001914C9" w:rsidRPr="00E33A2A" w:rsidRDefault="001914C9" w:rsidP="00E33A2A">
            <w:pPr>
              <w:pStyle w:val="TableParagraph"/>
              <w:spacing w:line="276" w:lineRule="auto"/>
              <w:ind w:left="90" w:firstLine="18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Forfait par transaction</w:t>
            </w:r>
          </w:p>
        </w:tc>
        <w:tc>
          <w:tcPr>
            <w:tcW w:w="1530" w:type="dxa"/>
          </w:tcPr>
          <w:p w14:paraId="6C4C03AF" w14:textId="5CF5638D" w:rsidR="001914C9" w:rsidRPr="00E33A2A" w:rsidRDefault="001914C9" w:rsidP="00E33A2A">
            <w:pPr>
              <w:pStyle w:val="TableParagraph"/>
              <w:spacing w:line="276" w:lineRule="auto"/>
              <w:ind w:left="120" w:right="78"/>
              <w:jc w:val="center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Pour la totalité de la durée du contrat</w:t>
            </w:r>
          </w:p>
        </w:tc>
        <w:tc>
          <w:tcPr>
            <w:tcW w:w="1350" w:type="dxa"/>
          </w:tcPr>
          <w:p w14:paraId="3B363BCC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2AA0D841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7794F29A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1914C9" w:rsidRPr="00E33A2A" w14:paraId="2A86845F" w14:textId="77777777" w:rsidTr="00175011">
        <w:trPr>
          <w:trHeight w:val="451"/>
        </w:trPr>
        <w:tc>
          <w:tcPr>
            <w:tcW w:w="3330" w:type="dxa"/>
          </w:tcPr>
          <w:p w14:paraId="39ED131F" w14:textId="0A30CA86" w:rsidR="001914C9" w:rsidRPr="0065242F" w:rsidRDefault="001914C9" w:rsidP="00175011">
            <w:pPr>
              <w:pStyle w:val="TableParagraph"/>
              <w:spacing w:before="32" w:line="276" w:lineRule="auto"/>
              <w:ind w:left="90" w:right="180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65242F">
              <w:rPr>
                <w:rFonts w:asciiTheme="majorHAnsi" w:hAnsiTheme="majorHAnsi" w:cstheme="majorHAnsi"/>
                <w:b/>
                <w:w w:val="105"/>
                <w:sz w:val="20"/>
                <w:szCs w:val="20"/>
                <w:lang w:val="fr-BE"/>
              </w:rPr>
              <w:t>TOTAL II - Gestion Financière et Comptable</w:t>
            </w:r>
          </w:p>
        </w:tc>
        <w:tc>
          <w:tcPr>
            <w:tcW w:w="1080" w:type="dxa"/>
          </w:tcPr>
          <w:p w14:paraId="57036AAC" w14:textId="77777777" w:rsidR="001914C9" w:rsidRPr="00E33A2A" w:rsidRDefault="001914C9" w:rsidP="00E33A2A">
            <w:pPr>
              <w:pStyle w:val="TableParagraph"/>
              <w:spacing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530" w:type="dxa"/>
          </w:tcPr>
          <w:p w14:paraId="39201D3B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350" w:type="dxa"/>
          </w:tcPr>
          <w:p w14:paraId="200E249F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599FA67A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5CC2716F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65242F" w:rsidRPr="00E33A2A" w14:paraId="54AB7288" w14:textId="77777777" w:rsidTr="0065242F">
        <w:trPr>
          <w:trHeight w:val="559"/>
        </w:trPr>
        <w:tc>
          <w:tcPr>
            <w:tcW w:w="10170" w:type="dxa"/>
            <w:gridSpan w:val="6"/>
          </w:tcPr>
          <w:p w14:paraId="180D6369" w14:textId="0EF3AB96" w:rsidR="0065242F" w:rsidRPr="00E33A2A" w:rsidRDefault="0065242F" w:rsidP="0065242F">
            <w:pPr>
              <w:pStyle w:val="TableParagraph"/>
              <w:spacing w:before="46"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95"/>
                <w:sz w:val="24"/>
                <w:szCs w:val="20"/>
                <w:lang w:val="fr-BE"/>
              </w:rPr>
              <w:t xml:space="preserve">III· </w:t>
            </w:r>
            <w:proofErr w:type="spellStart"/>
            <w:r w:rsidRPr="00E33A2A">
              <w:rPr>
                <w:rFonts w:asciiTheme="majorHAnsi" w:hAnsiTheme="majorHAnsi" w:cstheme="majorHAnsi"/>
                <w:b/>
                <w:w w:val="105"/>
                <w:sz w:val="24"/>
                <w:szCs w:val="20"/>
                <w:lang w:val="fr-BE"/>
              </w:rPr>
              <w:t>Reporting</w:t>
            </w:r>
            <w:proofErr w:type="spellEnd"/>
            <w:r w:rsidRPr="00E33A2A">
              <w:rPr>
                <w:rFonts w:asciiTheme="majorHAnsi" w:hAnsiTheme="majorHAnsi" w:cstheme="majorHAnsi"/>
                <w:w w:val="65"/>
                <w:sz w:val="20"/>
                <w:szCs w:val="20"/>
                <w:lang w:val="fr-BE"/>
              </w:rPr>
              <w:t>•</w:t>
            </w:r>
          </w:p>
        </w:tc>
      </w:tr>
      <w:tr w:rsidR="001914C9" w:rsidRPr="00E33A2A" w14:paraId="649886A4" w14:textId="77777777" w:rsidTr="00175011">
        <w:trPr>
          <w:trHeight w:val="352"/>
        </w:trPr>
        <w:tc>
          <w:tcPr>
            <w:tcW w:w="3330" w:type="dxa"/>
          </w:tcPr>
          <w:p w14:paraId="5055BEDF" w14:textId="689A88DE" w:rsidR="001914C9" w:rsidRPr="00E33A2A" w:rsidRDefault="001914C9" w:rsidP="00E33A2A">
            <w:pPr>
              <w:pStyle w:val="TableParagraph"/>
              <w:spacing w:before="41"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3- 1 Rapports de transactions dans le 5 jours maximum après la transaction effective</w:t>
            </w:r>
          </w:p>
        </w:tc>
        <w:tc>
          <w:tcPr>
            <w:tcW w:w="1080" w:type="dxa"/>
          </w:tcPr>
          <w:p w14:paraId="7B2544F1" w14:textId="73915853" w:rsidR="001914C9" w:rsidRPr="00E33A2A" w:rsidRDefault="001914C9" w:rsidP="00E33A2A">
            <w:pPr>
              <w:pStyle w:val="TableParagraph"/>
              <w:spacing w:line="276" w:lineRule="auto"/>
              <w:ind w:left="90" w:firstLine="18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Forfait par transaction</w:t>
            </w:r>
          </w:p>
        </w:tc>
        <w:tc>
          <w:tcPr>
            <w:tcW w:w="1530" w:type="dxa"/>
          </w:tcPr>
          <w:p w14:paraId="35FC487B" w14:textId="2E383738" w:rsidR="001914C9" w:rsidRPr="00E33A2A" w:rsidRDefault="001914C9" w:rsidP="00E33A2A">
            <w:pPr>
              <w:pStyle w:val="TableParagraph"/>
              <w:spacing w:before="41" w:line="276" w:lineRule="auto"/>
              <w:ind w:left="180" w:right="154" w:firstLine="12"/>
              <w:jc w:val="center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1 rapport par transaction</w:t>
            </w:r>
            <w:r w:rsidRPr="00E33A2A">
              <w:rPr>
                <w:rFonts w:asciiTheme="majorHAnsi" w:hAnsiTheme="majorHAnsi" w:cstheme="majorHAnsi"/>
                <w:spacing w:val="-28"/>
                <w:w w:val="105"/>
                <w:sz w:val="20"/>
                <w:szCs w:val="20"/>
                <w:lang w:val="fr-BE"/>
              </w:rPr>
              <w:t xml:space="preserve"> </w:t>
            </w: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 xml:space="preserve">pour la </w:t>
            </w:r>
            <w:r w:rsidR="00E33A2A"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totalité</w:t>
            </w: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 xml:space="preserve"> de</w:t>
            </w:r>
            <w:r w:rsidRPr="00E33A2A">
              <w:rPr>
                <w:rFonts w:asciiTheme="majorHAnsi" w:hAnsiTheme="majorHAnsi" w:cstheme="majorHAnsi"/>
                <w:spacing w:val="-18"/>
                <w:w w:val="105"/>
                <w:sz w:val="20"/>
                <w:szCs w:val="20"/>
                <w:lang w:val="fr-BE"/>
              </w:rPr>
              <w:t xml:space="preserve"> </w:t>
            </w: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la</w:t>
            </w:r>
            <w:r w:rsid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 xml:space="preserve"> </w:t>
            </w:r>
            <w:r w:rsidR="00E33A2A"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durée</w:t>
            </w: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 xml:space="preserve"> du </w:t>
            </w:r>
            <w:r w:rsidR="00E33A2A"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contrat</w:t>
            </w:r>
          </w:p>
        </w:tc>
        <w:tc>
          <w:tcPr>
            <w:tcW w:w="1350" w:type="dxa"/>
          </w:tcPr>
          <w:p w14:paraId="2A755613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7273E400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62FED0AE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1914C9" w:rsidRPr="00E33A2A" w14:paraId="0592BD29" w14:textId="77777777" w:rsidTr="00175011">
        <w:trPr>
          <w:trHeight w:val="701"/>
        </w:trPr>
        <w:tc>
          <w:tcPr>
            <w:tcW w:w="3330" w:type="dxa"/>
          </w:tcPr>
          <w:p w14:paraId="16C94717" w14:textId="08AB90F7" w:rsidR="001914C9" w:rsidRPr="00E33A2A" w:rsidRDefault="00E33A2A" w:rsidP="00E33A2A">
            <w:pPr>
              <w:pStyle w:val="TableParagraph"/>
              <w:spacing w:before="41"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3-</w:t>
            </w:r>
            <w:r w:rsidR="001914C9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 2 Rapport mensuel </w:t>
            </w: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résumant</w:t>
            </w:r>
            <w:r w:rsidR="001914C9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 </w:t>
            </w: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l</w:t>
            </w:r>
            <w:r w:rsidR="001914C9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es inscriptions et</w:t>
            </w:r>
            <w:r w:rsidR="00F56DAB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 </w:t>
            </w:r>
            <w:r w:rsidR="001914C9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les transactions</w:t>
            </w:r>
          </w:p>
        </w:tc>
        <w:tc>
          <w:tcPr>
            <w:tcW w:w="1080" w:type="dxa"/>
          </w:tcPr>
          <w:p w14:paraId="4BAE508B" w14:textId="291C371A" w:rsidR="001914C9" w:rsidRPr="00E33A2A" w:rsidRDefault="00E33A2A" w:rsidP="00175011">
            <w:pPr>
              <w:pStyle w:val="TableParagraph"/>
              <w:spacing w:before="1" w:line="276" w:lineRule="auto"/>
              <w:ind w:left="90" w:right="90" w:firstLine="17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>Rapport mensuel</w:t>
            </w:r>
          </w:p>
        </w:tc>
        <w:tc>
          <w:tcPr>
            <w:tcW w:w="1530" w:type="dxa"/>
          </w:tcPr>
          <w:p w14:paraId="4272E249" w14:textId="4DC42E4D" w:rsidR="001914C9" w:rsidRPr="00E33A2A" w:rsidRDefault="00E33A2A" w:rsidP="00E33A2A">
            <w:pPr>
              <w:pStyle w:val="TableParagraph"/>
              <w:spacing w:line="276" w:lineRule="auto"/>
              <w:ind w:left="148" w:right="11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110"/>
                <w:sz w:val="20"/>
                <w:szCs w:val="20"/>
                <w:lang w:val="fr-BE"/>
              </w:rPr>
              <w:t>12</w:t>
            </w:r>
          </w:p>
        </w:tc>
        <w:tc>
          <w:tcPr>
            <w:tcW w:w="1350" w:type="dxa"/>
          </w:tcPr>
          <w:p w14:paraId="4C5FE8B4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166F2798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414EC2C4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1914C9" w:rsidRPr="00E33A2A" w14:paraId="0D5CCA07" w14:textId="77777777" w:rsidTr="00175011">
        <w:trPr>
          <w:trHeight w:val="595"/>
        </w:trPr>
        <w:tc>
          <w:tcPr>
            <w:tcW w:w="3330" w:type="dxa"/>
          </w:tcPr>
          <w:p w14:paraId="696F8D35" w14:textId="1A6B4504" w:rsidR="001914C9" w:rsidRPr="00E33A2A" w:rsidRDefault="00E33A2A" w:rsidP="00E33A2A">
            <w:pPr>
              <w:pStyle w:val="TableParagraph"/>
              <w:spacing w:before="41" w:line="276" w:lineRule="auto"/>
              <w:ind w:left="90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3</w:t>
            </w:r>
            <w:r w:rsidR="001914C9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-3 Rapport final sur la </w:t>
            </w:r>
            <w:r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>totalité</w:t>
            </w:r>
            <w:r w:rsidR="001914C9" w:rsidRPr="00E33A2A">
              <w:rPr>
                <w:rFonts w:asciiTheme="majorHAnsi" w:hAnsiTheme="majorHAnsi" w:cstheme="majorHAnsi"/>
                <w:sz w:val="20"/>
                <w:szCs w:val="20"/>
                <w:lang w:val="fr-BE"/>
              </w:rPr>
              <w:t xml:space="preserve"> des transactions</w:t>
            </w:r>
          </w:p>
        </w:tc>
        <w:tc>
          <w:tcPr>
            <w:tcW w:w="1080" w:type="dxa"/>
          </w:tcPr>
          <w:p w14:paraId="613A9E30" w14:textId="7B2942EF" w:rsidR="001914C9" w:rsidRPr="00E33A2A" w:rsidRDefault="00E33A2A" w:rsidP="00175011">
            <w:pPr>
              <w:pStyle w:val="TableParagraph"/>
              <w:spacing w:before="1" w:line="276" w:lineRule="auto"/>
              <w:ind w:left="90" w:right="90" w:firstLine="17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  <w:lang w:val="fr-BE"/>
              </w:rPr>
              <w:t xml:space="preserve">Rapport final </w:t>
            </w:r>
          </w:p>
        </w:tc>
        <w:tc>
          <w:tcPr>
            <w:tcW w:w="1530" w:type="dxa"/>
          </w:tcPr>
          <w:p w14:paraId="6C11F26D" w14:textId="77777777" w:rsidR="001914C9" w:rsidRPr="00E33A2A" w:rsidRDefault="001914C9" w:rsidP="00E33A2A">
            <w:pPr>
              <w:pStyle w:val="TableParagraph"/>
              <w:spacing w:before="105" w:line="276" w:lineRule="auto"/>
              <w:ind w:left="1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w w:val="99"/>
                <w:sz w:val="20"/>
                <w:szCs w:val="20"/>
                <w:lang w:val="fr-BE"/>
              </w:rPr>
              <w:t>1</w:t>
            </w:r>
          </w:p>
        </w:tc>
        <w:tc>
          <w:tcPr>
            <w:tcW w:w="1350" w:type="dxa"/>
          </w:tcPr>
          <w:p w14:paraId="078E3311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7549C334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29D28C4A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1914C9" w:rsidRPr="00E33A2A" w14:paraId="0505BE5B" w14:textId="77777777" w:rsidTr="00175011">
        <w:trPr>
          <w:trHeight w:val="273"/>
        </w:trPr>
        <w:tc>
          <w:tcPr>
            <w:tcW w:w="3330" w:type="dxa"/>
          </w:tcPr>
          <w:p w14:paraId="3BBF2B89" w14:textId="7A86CD8C" w:rsidR="001914C9" w:rsidRPr="00E33A2A" w:rsidRDefault="001914C9" w:rsidP="00E33A2A">
            <w:pPr>
              <w:pStyle w:val="TableParagraph"/>
              <w:spacing w:before="28" w:line="276" w:lineRule="auto"/>
              <w:ind w:left="90" w:right="81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  <w:r w:rsidRPr="00E33A2A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TOTAL </w:t>
            </w:r>
            <w:r w:rsidR="00E33A2A" w:rsidRPr="00E33A2A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>III</w:t>
            </w:r>
            <w:r w:rsidRPr="00E33A2A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 xml:space="preserve"> • </w:t>
            </w:r>
            <w:proofErr w:type="spellStart"/>
            <w:r w:rsidRPr="00E33A2A"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  <w:t>Reporting</w:t>
            </w:r>
            <w:proofErr w:type="spellEnd"/>
          </w:p>
        </w:tc>
        <w:tc>
          <w:tcPr>
            <w:tcW w:w="2610" w:type="dxa"/>
            <w:gridSpan w:val="2"/>
          </w:tcPr>
          <w:p w14:paraId="2FF5FB11" w14:textId="77777777" w:rsidR="001914C9" w:rsidRPr="00E33A2A" w:rsidRDefault="001914C9" w:rsidP="00E33A2A">
            <w:pPr>
              <w:pStyle w:val="TableParagraph"/>
              <w:spacing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350" w:type="dxa"/>
          </w:tcPr>
          <w:p w14:paraId="0AAD7BEB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3C779773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  <w:tc>
          <w:tcPr>
            <w:tcW w:w="1440" w:type="dxa"/>
          </w:tcPr>
          <w:p w14:paraId="52F9EFA4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fr-BE"/>
              </w:rPr>
            </w:pPr>
          </w:p>
          <w:p w14:paraId="596B50C0" w14:textId="00460001" w:rsidR="001914C9" w:rsidRPr="00E33A2A" w:rsidRDefault="001914C9" w:rsidP="00E33A2A">
            <w:pPr>
              <w:pStyle w:val="TableParagraph"/>
              <w:spacing w:before="64" w:line="276" w:lineRule="auto"/>
              <w:ind w:left="292"/>
              <w:rPr>
                <w:rFonts w:asciiTheme="majorHAnsi" w:hAnsiTheme="majorHAnsi" w:cstheme="majorHAnsi"/>
                <w:sz w:val="20"/>
                <w:szCs w:val="20"/>
                <w:lang w:val="fr-BE"/>
              </w:rPr>
            </w:pPr>
          </w:p>
        </w:tc>
      </w:tr>
      <w:tr w:rsidR="001914C9" w:rsidRPr="002D51FF" w14:paraId="0C76BC6C" w14:textId="77777777" w:rsidTr="00175011">
        <w:trPr>
          <w:trHeight w:val="148"/>
        </w:trPr>
        <w:tc>
          <w:tcPr>
            <w:tcW w:w="3330" w:type="dxa"/>
          </w:tcPr>
          <w:p w14:paraId="48644C0D" w14:textId="77777777" w:rsidR="001914C9" w:rsidRPr="00E33A2A" w:rsidRDefault="001914C9" w:rsidP="00E33A2A">
            <w:pPr>
              <w:pStyle w:val="TableParagraph"/>
              <w:spacing w:line="276" w:lineRule="auto"/>
              <w:ind w:left="90" w:right="7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3A2A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GRANT TOTAL I </w:t>
            </w:r>
            <w:bookmarkStart w:id="1" w:name="_GoBack"/>
            <w:bookmarkEnd w:id="1"/>
            <w:r w:rsidRPr="00E33A2A">
              <w:rPr>
                <w:rFonts w:asciiTheme="majorHAnsi" w:hAnsiTheme="majorHAnsi" w:cstheme="majorHAnsi"/>
                <w:b/>
                <w:sz w:val="24"/>
                <w:szCs w:val="20"/>
              </w:rPr>
              <w:t>+ II + II</w:t>
            </w:r>
          </w:p>
        </w:tc>
        <w:tc>
          <w:tcPr>
            <w:tcW w:w="2610" w:type="dxa"/>
            <w:gridSpan w:val="2"/>
          </w:tcPr>
          <w:p w14:paraId="4AC661E5" w14:textId="77777777" w:rsidR="001914C9" w:rsidRPr="00E33A2A" w:rsidRDefault="001914C9" w:rsidP="00E33A2A">
            <w:pPr>
              <w:pStyle w:val="TableParagraph"/>
              <w:spacing w:line="276" w:lineRule="auto"/>
              <w:ind w:left="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A6597F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C425AC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E5E45F" w14:textId="77777777" w:rsidR="001914C9" w:rsidRPr="00E33A2A" w:rsidRDefault="001914C9" w:rsidP="00E33A2A">
            <w:pPr>
              <w:pStyle w:val="Table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58B1B7" w14:textId="77777777" w:rsidR="00767F6B" w:rsidRPr="00767F6B" w:rsidRDefault="00767F6B" w:rsidP="00767F6B">
      <w:pPr>
        <w:pStyle w:val="Normal1"/>
        <w:ind w:right="326"/>
        <w:rPr>
          <w:rFonts w:ascii="Calibri" w:eastAsia="Calibri" w:hAnsi="Calibri" w:cs="Calibri"/>
          <w:lang w:val="en-US"/>
        </w:rPr>
      </w:pPr>
    </w:p>
    <w:sectPr w:rsidR="00767F6B" w:rsidRPr="00767F6B" w:rsidSect="007F76A4">
      <w:headerReference w:type="default" r:id="rId8"/>
      <w:footerReference w:type="default" r:id="rId9"/>
      <w:pgSz w:w="11900" w:h="16840"/>
      <w:pgMar w:top="1843" w:right="1694" w:bottom="1440" w:left="1800" w:header="708" w:footer="70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1FA0" w16cex:dateUtc="2020-10-06T15:53:00Z"/>
  <w16cex:commentExtensible w16cex:durableId="23272032" w16cex:dateUtc="2020-10-06T15:56:00Z"/>
  <w16cex:commentExtensible w16cex:durableId="232720A0" w16cex:dateUtc="2020-10-06T15:58:00Z"/>
  <w16cex:commentExtensible w16cex:durableId="232720F2" w16cex:dateUtc="2020-10-06T15:59:00Z"/>
  <w16cex:commentExtensible w16cex:durableId="23272149" w16cex:dateUtc="2020-10-06T16:00:00Z"/>
  <w16cex:commentExtensible w16cex:durableId="2327218E" w16cex:dateUtc="2020-10-06T16:02:00Z"/>
  <w16cex:commentExtensible w16cex:durableId="232721E8" w16cex:dateUtc="2020-10-06T16:03:00Z"/>
  <w16cex:commentExtensible w16cex:durableId="23272234" w16cex:dateUtc="2020-10-06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7342AE" w16cid:durableId="23271FA0"/>
  <w16cid:commentId w16cid:paraId="419B45DA" w16cid:durableId="23272032"/>
  <w16cid:commentId w16cid:paraId="17C0FA4E" w16cid:durableId="232720A0"/>
  <w16cid:commentId w16cid:paraId="15A090E2" w16cid:durableId="232720F2"/>
  <w16cid:commentId w16cid:paraId="284FA370" w16cid:durableId="23272149"/>
  <w16cid:commentId w16cid:paraId="56BBA321" w16cid:durableId="2327218E"/>
  <w16cid:commentId w16cid:paraId="71C19FDC" w16cid:durableId="232721E8"/>
  <w16cid:commentId w16cid:paraId="2BE8F7BB" w16cid:durableId="232722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B9753" w14:textId="77777777" w:rsidR="00F77570" w:rsidRDefault="00F77570">
      <w:r>
        <w:separator/>
      </w:r>
    </w:p>
  </w:endnote>
  <w:endnote w:type="continuationSeparator" w:id="0">
    <w:p w14:paraId="47D53876" w14:textId="77777777" w:rsidR="00F77570" w:rsidRDefault="00F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139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BE622" w14:textId="4172A586" w:rsidR="00625369" w:rsidRDefault="00625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1045A" w14:textId="0507238F" w:rsidR="00767F6B" w:rsidRDefault="00767F6B">
    <w:pPr>
      <w:pStyle w:val="Normal1"/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E4EF2" w14:textId="77777777" w:rsidR="00F77570" w:rsidRDefault="00F77570">
      <w:r>
        <w:separator/>
      </w:r>
    </w:p>
  </w:footnote>
  <w:footnote w:type="continuationSeparator" w:id="0">
    <w:p w14:paraId="5265A2CA" w14:textId="77777777" w:rsidR="00F77570" w:rsidRDefault="00F7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6E32" w14:textId="77777777" w:rsidR="00767F6B" w:rsidRDefault="00767F6B">
    <w:pPr>
      <w:pStyle w:val="Normal1"/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5D3F4B6" wp14:editId="2F5F8E4F">
          <wp:extent cx="1420083" cy="6140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20083" cy="61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680"/>
    <w:multiLevelType w:val="hybridMultilevel"/>
    <w:tmpl w:val="9F3E911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34B"/>
    <w:multiLevelType w:val="hybridMultilevel"/>
    <w:tmpl w:val="BDE820B2"/>
    <w:lvl w:ilvl="0" w:tplc="CBDA26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7AA14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EC5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E88AE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8387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944F66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D641E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CC864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56EBE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536CB5"/>
    <w:multiLevelType w:val="hybridMultilevel"/>
    <w:tmpl w:val="52E6D066"/>
    <w:lvl w:ilvl="0" w:tplc="128CC6A0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999"/>
    <w:multiLevelType w:val="hybridMultilevel"/>
    <w:tmpl w:val="69FC4E4A"/>
    <w:lvl w:ilvl="0" w:tplc="C29C7C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0523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78F49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5C6D27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D0AAF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A8E4F4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4A80D1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81EDD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AECA5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06227C"/>
    <w:multiLevelType w:val="hybridMultilevel"/>
    <w:tmpl w:val="42A88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6EA2"/>
    <w:multiLevelType w:val="hybridMultilevel"/>
    <w:tmpl w:val="04B608F2"/>
    <w:lvl w:ilvl="0" w:tplc="6702257A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FC107ABA">
      <w:start w:val="1"/>
      <w:numFmt w:val="lowerLetter"/>
      <w:lvlText w:val="%2."/>
      <w:lvlJc w:val="left"/>
      <w:pPr>
        <w:ind w:left="1440" w:hanging="360"/>
      </w:pPr>
    </w:lvl>
    <w:lvl w:ilvl="2" w:tplc="90188F4A">
      <w:start w:val="1"/>
      <w:numFmt w:val="lowerRoman"/>
      <w:lvlText w:val="%3."/>
      <w:lvlJc w:val="right"/>
      <w:pPr>
        <w:ind w:left="2160" w:hanging="180"/>
      </w:pPr>
    </w:lvl>
    <w:lvl w:ilvl="3" w:tplc="7C0C7E50">
      <w:start w:val="1"/>
      <w:numFmt w:val="decimal"/>
      <w:lvlText w:val="%4."/>
      <w:lvlJc w:val="left"/>
      <w:pPr>
        <w:ind w:left="2880" w:hanging="360"/>
      </w:pPr>
    </w:lvl>
    <w:lvl w:ilvl="4" w:tplc="6428AF74">
      <w:start w:val="1"/>
      <w:numFmt w:val="lowerLetter"/>
      <w:lvlText w:val="%5."/>
      <w:lvlJc w:val="left"/>
      <w:pPr>
        <w:ind w:left="3600" w:hanging="360"/>
      </w:pPr>
    </w:lvl>
    <w:lvl w:ilvl="5" w:tplc="63868E92">
      <w:start w:val="1"/>
      <w:numFmt w:val="lowerRoman"/>
      <w:lvlText w:val="%6."/>
      <w:lvlJc w:val="right"/>
      <w:pPr>
        <w:ind w:left="4320" w:hanging="180"/>
      </w:pPr>
    </w:lvl>
    <w:lvl w:ilvl="6" w:tplc="FED867DE">
      <w:start w:val="1"/>
      <w:numFmt w:val="decimal"/>
      <w:lvlText w:val="%7."/>
      <w:lvlJc w:val="left"/>
      <w:pPr>
        <w:ind w:left="5040" w:hanging="360"/>
      </w:pPr>
    </w:lvl>
    <w:lvl w:ilvl="7" w:tplc="309296CA">
      <w:start w:val="1"/>
      <w:numFmt w:val="lowerLetter"/>
      <w:lvlText w:val="%8."/>
      <w:lvlJc w:val="left"/>
      <w:pPr>
        <w:ind w:left="5760" w:hanging="360"/>
      </w:pPr>
    </w:lvl>
    <w:lvl w:ilvl="8" w:tplc="3ECEE8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0D78"/>
    <w:multiLevelType w:val="hybridMultilevel"/>
    <w:tmpl w:val="9FC01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0B11"/>
    <w:multiLevelType w:val="hybridMultilevel"/>
    <w:tmpl w:val="24F2AC04"/>
    <w:lvl w:ilvl="0" w:tplc="0906ACEA">
      <w:start w:val="1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356D2"/>
    <w:multiLevelType w:val="hybridMultilevel"/>
    <w:tmpl w:val="E9ECA4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86C79"/>
    <w:multiLevelType w:val="hybridMultilevel"/>
    <w:tmpl w:val="76E6B7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56F4C"/>
    <w:multiLevelType w:val="hybridMultilevel"/>
    <w:tmpl w:val="FB10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C3B8B"/>
    <w:multiLevelType w:val="hybridMultilevel"/>
    <w:tmpl w:val="F0D01722"/>
    <w:lvl w:ilvl="0" w:tplc="128CC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2561B"/>
    <w:multiLevelType w:val="hybridMultilevel"/>
    <w:tmpl w:val="3AA07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0611"/>
    <w:multiLevelType w:val="hybridMultilevel"/>
    <w:tmpl w:val="5EDC8D64"/>
    <w:lvl w:ilvl="0" w:tplc="128CC6A0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A3526"/>
    <w:multiLevelType w:val="hybridMultilevel"/>
    <w:tmpl w:val="66D2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20F45"/>
    <w:multiLevelType w:val="hybridMultilevel"/>
    <w:tmpl w:val="0B30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B3402"/>
    <w:multiLevelType w:val="hybridMultilevel"/>
    <w:tmpl w:val="F6D0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1164"/>
    <w:multiLevelType w:val="multilevel"/>
    <w:tmpl w:val="1DA47C40"/>
    <w:lvl w:ilvl="0">
      <w:start w:val="1"/>
      <w:numFmt w:val="decimal"/>
      <w:lvlText w:val="%1."/>
      <w:lvlJc w:val="left"/>
      <w:pPr>
        <w:ind w:left="1552" w:hanging="280"/>
        <w:jc w:val="right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1879" w:hanging="348"/>
      </w:pPr>
      <w:rPr>
        <w:rFonts w:ascii="Arial" w:eastAsia="Arial" w:hAnsi="Arial" w:cs="Arial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1953" w:hanging="347"/>
      </w:pPr>
      <w:rPr>
        <w:rFonts w:ascii="Arial" w:eastAsia="Arial" w:hAnsi="Arial" w:cs="Arial" w:hint="default"/>
        <w:w w:val="101"/>
        <w:sz w:val="18"/>
        <w:szCs w:val="18"/>
      </w:rPr>
    </w:lvl>
    <w:lvl w:ilvl="3">
      <w:numFmt w:val="bullet"/>
      <w:lvlText w:val="•"/>
      <w:lvlJc w:val="left"/>
      <w:pPr>
        <w:ind w:left="3140" w:hanging="347"/>
      </w:pPr>
      <w:rPr>
        <w:rFonts w:hint="default"/>
      </w:rPr>
    </w:lvl>
    <w:lvl w:ilvl="4">
      <w:numFmt w:val="bullet"/>
      <w:lvlText w:val="•"/>
      <w:lvlJc w:val="left"/>
      <w:pPr>
        <w:ind w:left="4320" w:hanging="347"/>
      </w:pPr>
      <w:rPr>
        <w:rFonts w:hint="default"/>
      </w:rPr>
    </w:lvl>
    <w:lvl w:ilvl="5">
      <w:numFmt w:val="bullet"/>
      <w:lvlText w:val="•"/>
      <w:lvlJc w:val="left"/>
      <w:pPr>
        <w:ind w:left="5500" w:hanging="347"/>
      </w:pPr>
      <w:rPr>
        <w:rFonts w:hint="default"/>
      </w:rPr>
    </w:lvl>
    <w:lvl w:ilvl="6">
      <w:numFmt w:val="bullet"/>
      <w:lvlText w:val="•"/>
      <w:lvlJc w:val="left"/>
      <w:pPr>
        <w:ind w:left="6680" w:hanging="347"/>
      </w:pPr>
      <w:rPr>
        <w:rFonts w:hint="default"/>
      </w:rPr>
    </w:lvl>
    <w:lvl w:ilvl="7">
      <w:numFmt w:val="bullet"/>
      <w:lvlText w:val="•"/>
      <w:lvlJc w:val="left"/>
      <w:pPr>
        <w:ind w:left="7860" w:hanging="347"/>
      </w:pPr>
      <w:rPr>
        <w:rFonts w:hint="default"/>
      </w:rPr>
    </w:lvl>
    <w:lvl w:ilvl="8">
      <w:numFmt w:val="bullet"/>
      <w:lvlText w:val="•"/>
      <w:lvlJc w:val="left"/>
      <w:pPr>
        <w:ind w:left="9040" w:hanging="347"/>
      </w:pPr>
      <w:rPr>
        <w:rFonts w:hint="default"/>
      </w:rPr>
    </w:lvl>
  </w:abstractNum>
  <w:abstractNum w:abstractNumId="18" w15:restartNumberingAfterBreak="0">
    <w:nsid w:val="4423326E"/>
    <w:multiLevelType w:val="hybridMultilevel"/>
    <w:tmpl w:val="E0EAF698"/>
    <w:lvl w:ilvl="0" w:tplc="128CC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22FCD"/>
    <w:multiLevelType w:val="hybridMultilevel"/>
    <w:tmpl w:val="1284B178"/>
    <w:lvl w:ilvl="0" w:tplc="73A600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4A36"/>
    <w:multiLevelType w:val="hybridMultilevel"/>
    <w:tmpl w:val="93F23F44"/>
    <w:lvl w:ilvl="0" w:tplc="A4C0D5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96AFF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00798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A8C67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3CC5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1AEB13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F96EED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AE239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E8CF8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68F2387"/>
    <w:multiLevelType w:val="hybridMultilevel"/>
    <w:tmpl w:val="AFC0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4202"/>
    <w:multiLevelType w:val="hybridMultilevel"/>
    <w:tmpl w:val="1B50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86F99"/>
    <w:multiLevelType w:val="hybridMultilevel"/>
    <w:tmpl w:val="3844D66A"/>
    <w:lvl w:ilvl="0" w:tplc="32764F5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D8E5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68B94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D5604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9A072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0ECC2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1823EA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AEE44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0508BA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FD2DA5"/>
    <w:multiLevelType w:val="hybridMultilevel"/>
    <w:tmpl w:val="7BE8F214"/>
    <w:lvl w:ilvl="0" w:tplc="128CC6A0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D343C"/>
    <w:multiLevelType w:val="hybridMultilevel"/>
    <w:tmpl w:val="192C35D4"/>
    <w:lvl w:ilvl="0" w:tplc="8FD697E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8C8FD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E04F42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E50FF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F604C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86893C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80C145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D5264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CD2F72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4A1C0E"/>
    <w:multiLevelType w:val="hybridMultilevel"/>
    <w:tmpl w:val="06BCAFE6"/>
    <w:lvl w:ilvl="0" w:tplc="A2A65F48">
      <w:start w:val="1"/>
      <w:numFmt w:val="lowerLetter"/>
      <w:lvlText w:val="%1)"/>
      <w:lvlJc w:val="left"/>
      <w:pPr>
        <w:ind w:left="720" w:hanging="360"/>
      </w:pPr>
    </w:lvl>
    <w:lvl w:ilvl="1" w:tplc="C3447ED0">
      <w:start w:val="1"/>
      <w:numFmt w:val="lowerLetter"/>
      <w:lvlText w:val="%2."/>
      <w:lvlJc w:val="left"/>
      <w:pPr>
        <w:ind w:left="1440" w:hanging="360"/>
      </w:pPr>
    </w:lvl>
    <w:lvl w:ilvl="2" w:tplc="5D0AD758">
      <w:start w:val="1"/>
      <w:numFmt w:val="lowerRoman"/>
      <w:lvlText w:val="%3."/>
      <w:lvlJc w:val="right"/>
      <w:pPr>
        <w:ind w:left="2160" w:hanging="180"/>
      </w:pPr>
    </w:lvl>
    <w:lvl w:ilvl="3" w:tplc="CD5CD156">
      <w:start w:val="1"/>
      <w:numFmt w:val="decimal"/>
      <w:lvlText w:val="%4."/>
      <w:lvlJc w:val="left"/>
      <w:pPr>
        <w:ind w:left="2880" w:hanging="360"/>
      </w:pPr>
    </w:lvl>
    <w:lvl w:ilvl="4" w:tplc="7174F8BE">
      <w:start w:val="1"/>
      <w:numFmt w:val="lowerLetter"/>
      <w:lvlText w:val="%5."/>
      <w:lvlJc w:val="left"/>
      <w:pPr>
        <w:ind w:left="3600" w:hanging="360"/>
      </w:pPr>
    </w:lvl>
    <w:lvl w:ilvl="5" w:tplc="5DC4876E">
      <w:start w:val="1"/>
      <w:numFmt w:val="lowerRoman"/>
      <w:lvlText w:val="%6."/>
      <w:lvlJc w:val="right"/>
      <w:pPr>
        <w:ind w:left="4320" w:hanging="180"/>
      </w:pPr>
    </w:lvl>
    <w:lvl w:ilvl="6" w:tplc="2A1278FC">
      <w:start w:val="1"/>
      <w:numFmt w:val="decimal"/>
      <w:lvlText w:val="%7."/>
      <w:lvlJc w:val="left"/>
      <w:pPr>
        <w:ind w:left="5040" w:hanging="360"/>
      </w:pPr>
    </w:lvl>
    <w:lvl w:ilvl="7" w:tplc="EAD80F6C">
      <w:start w:val="1"/>
      <w:numFmt w:val="lowerLetter"/>
      <w:lvlText w:val="%8."/>
      <w:lvlJc w:val="left"/>
      <w:pPr>
        <w:ind w:left="5760" w:hanging="360"/>
      </w:pPr>
    </w:lvl>
    <w:lvl w:ilvl="8" w:tplc="DE8641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30AB"/>
    <w:multiLevelType w:val="hybridMultilevel"/>
    <w:tmpl w:val="A0B0FF98"/>
    <w:lvl w:ilvl="0" w:tplc="F78441A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68C4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7689F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9BC9EC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90F7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1A67D7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066AD1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A7A66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02CAF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A4673A0"/>
    <w:multiLevelType w:val="hybridMultilevel"/>
    <w:tmpl w:val="005AC2DC"/>
    <w:lvl w:ilvl="0" w:tplc="2CA8975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8841A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F06559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81285F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FCEED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6CAB78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4045E7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C02B2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A743F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8A2CED"/>
    <w:multiLevelType w:val="hybridMultilevel"/>
    <w:tmpl w:val="5B2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718FD"/>
    <w:multiLevelType w:val="hybridMultilevel"/>
    <w:tmpl w:val="8C78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A1F5C"/>
    <w:multiLevelType w:val="hybridMultilevel"/>
    <w:tmpl w:val="8A649B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95114"/>
    <w:multiLevelType w:val="hybridMultilevel"/>
    <w:tmpl w:val="FD1CB008"/>
    <w:lvl w:ilvl="0" w:tplc="92A8D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6E8D146">
      <w:start w:val="1"/>
      <w:numFmt w:val="lowerLetter"/>
      <w:lvlText w:val="%2."/>
      <w:lvlJc w:val="left"/>
      <w:pPr>
        <w:ind w:left="1440" w:hanging="360"/>
      </w:pPr>
    </w:lvl>
    <w:lvl w:ilvl="2" w:tplc="F63AAADC">
      <w:start w:val="1"/>
      <w:numFmt w:val="lowerRoman"/>
      <w:lvlText w:val="%3."/>
      <w:lvlJc w:val="right"/>
      <w:pPr>
        <w:ind w:left="2160" w:hanging="180"/>
      </w:pPr>
    </w:lvl>
    <w:lvl w:ilvl="3" w:tplc="3D542146">
      <w:start w:val="1"/>
      <w:numFmt w:val="decimal"/>
      <w:lvlText w:val="%4."/>
      <w:lvlJc w:val="left"/>
      <w:pPr>
        <w:ind w:left="2880" w:hanging="360"/>
      </w:pPr>
    </w:lvl>
    <w:lvl w:ilvl="4" w:tplc="E2F09364">
      <w:start w:val="1"/>
      <w:numFmt w:val="lowerLetter"/>
      <w:lvlText w:val="%5."/>
      <w:lvlJc w:val="left"/>
      <w:pPr>
        <w:ind w:left="3600" w:hanging="360"/>
      </w:pPr>
    </w:lvl>
    <w:lvl w:ilvl="5" w:tplc="FB8CDB88">
      <w:start w:val="1"/>
      <w:numFmt w:val="lowerRoman"/>
      <w:lvlText w:val="%6."/>
      <w:lvlJc w:val="right"/>
      <w:pPr>
        <w:ind w:left="4320" w:hanging="180"/>
      </w:pPr>
    </w:lvl>
    <w:lvl w:ilvl="6" w:tplc="77A80550">
      <w:start w:val="1"/>
      <w:numFmt w:val="decimal"/>
      <w:lvlText w:val="%7."/>
      <w:lvlJc w:val="left"/>
      <w:pPr>
        <w:ind w:left="5040" w:hanging="360"/>
      </w:pPr>
    </w:lvl>
    <w:lvl w:ilvl="7" w:tplc="4792255E">
      <w:start w:val="1"/>
      <w:numFmt w:val="lowerLetter"/>
      <w:lvlText w:val="%8."/>
      <w:lvlJc w:val="left"/>
      <w:pPr>
        <w:ind w:left="5760" w:hanging="360"/>
      </w:pPr>
    </w:lvl>
    <w:lvl w:ilvl="8" w:tplc="FD86BF2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A7FFE"/>
    <w:multiLevelType w:val="hybridMultilevel"/>
    <w:tmpl w:val="F5B23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51C14"/>
    <w:multiLevelType w:val="hybridMultilevel"/>
    <w:tmpl w:val="BB16F0C0"/>
    <w:lvl w:ilvl="0" w:tplc="128CC6A0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244D4"/>
    <w:multiLevelType w:val="hybridMultilevel"/>
    <w:tmpl w:val="754436EC"/>
    <w:lvl w:ilvl="0" w:tplc="84C88024">
      <w:start w:val="1"/>
      <w:numFmt w:val="decimal"/>
      <w:lvlText w:val="%1."/>
      <w:lvlJc w:val="left"/>
      <w:pPr>
        <w:ind w:left="720" w:hanging="360"/>
      </w:pPr>
    </w:lvl>
    <w:lvl w:ilvl="1" w:tplc="84449850">
      <w:start w:val="1"/>
      <w:numFmt w:val="lowerLetter"/>
      <w:lvlText w:val="%2."/>
      <w:lvlJc w:val="left"/>
      <w:pPr>
        <w:ind w:left="1440" w:hanging="360"/>
      </w:pPr>
    </w:lvl>
    <w:lvl w:ilvl="2" w:tplc="D3F636B0">
      <w:start w:val="1"/>
      <w:numFmt w:val="lowerRoman"/>
      <w:lvlText w:val="%3."/>
      <w:lvlJc w:val="right"/>
      <w:pPr>
        <w:ind w:left="2160" w:hanging="180"/>
      </w:pPr>
    </w:lvl>
    <w:lvl w:ilvl="3" w:tplc="5F8E5B78">
      <w:start w:val="1"/>
      <w:numFmt w:val="decimal"/>
      <w:lvlText w:val="%4."/>
      <w:lvlJc w:val="left"/>
      <w:pPr>
        <w:ind w:left="2880" w:hanging="360"/>
      </w:pPr>
    </w:lvl>
    <w:lvl w:ilvl="4" w:tplc="7C484C12">
      <w:start w:val="1"/>
      <w:numFmt w:val="lowerLetter"/>
      <w:lvlText w:val="%5."/>
      <w:lvlJc w:val="left"/>
      <w:pPr>
        <w:ind w:left="3600" w:hanging="360"/>
      </w:pPr>
    </w:lvl>
    <w:lvl w:ilvl="5" w:tplc="BF04B868">
      <w:start w:val="1"/>
      <w:numFmt w:val="lowerRoman"/>
      <w:lvlText w:val="%6."/>
      <w:lvlJc w:val="right"/>
      <w:pPr>
        <w:ind w:left="4320" w:hanging="180"/>
      </w:pPr>
    </w:lvl>
    <w:lvl w:ilvl="6" w:tplc="14404988">
      <w:start w:val="1"/>
      <w:numFmt w:val="decimal"/>
      <w:lvlText w:val="%7."/>
      <w:lvlJc w:val="left"/>
      <w:pPr>
        <w:ind w:left="5040" w:hanging="360"/>
      </w:pPr>
    </w:lvl>
    <w:lvl w:ilvl="7" w:tplc="4B2E979C">
      <w:start w:val="1"/>
      <w:numFmt w:val="lowerLetter"/>
      <w:lvlText w:val="%8."/>
      <w:lvlJc w:val="left"/>
      <w:pPr>
        <w:ind w:left="5760" w:hanging="360"/>
      </w:pPr>
    </w:lvl>
    <w:lvl w:ilvl="8" w:tplc="C832DC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5"/>
  </w:num>
  <w:num w:numId="5">
    <w:abstractNumId w:val="26"/>
  </w:num>
  <w:num w:numId="6">
    <w:abstractNumId w:val="23"/>
  </w:num>
  <w:num w:numId="7">
    <w:abstractNumId w:val="35"/>
  </w:num>
  <w:num w:numId="8">
    <w:abstractNumId w:val="3"/>
  </w:num>
  <w:num w:numId="9">
    <w:abstractNumId w:val="20"/>
  </w:num>
  <w:num w:numId="10">
    <w:abstractNumId w:val="32"/>
  </w:num>
  <w:num w:numId="11">
    <w:abstractNumId w:val="28"/>
  </w:num>
  <w:num w:numId="12">
    <w:abstractNumId w:val="31"/>
  </w:num>
  <w:num w:numId="13">
    <w:abstractNumId w:val="9"/>
  </w:num>
  <w:num w:numId="14">
    <w:abstractNumId w:val="15"/>
  </w:num>
  <w:num w:numId="15">
    <w:abstractNumId w:val="12"/>
  </w:num>
  <w:num w:numId="16">
    <w:abstractNumId w:val="19"/>
  </w:num>
  <w:num w:numId="17">
    <w:abstractNumId w:val="4"/>
  </w:num>
  <w:num w:numId="18">
    <w:abstractNumId w:val="33"/>
  </w:num>
  <w:num w:numId="19">
    <w:abstractNumId w:val="8"/>
  </w:num>
  <w:num w:numId="20">
    <w:abstractNumId w:val="30"/>
  </w:num>
  <w:num w:numId="21">
    <w:abstractNumId w:val="6"/>
  </w:num>
  <w:num w:numId="22">
    <w:abstractNumId w:val="17"/>
  </w:num>
  <w:num w:numId="23">
    <w:abstractNumId w:val="22"/>
  </w:num>
  <w:num w:numId="24">
    <w:abstractNumId w:val="13"/>
  </w:num>
  <w:num w:numId="25">
    <w:abstractNumId w:val="2"/>
  </w:num>
  <w:num w:numId="26">
    <w:abstractNumId w:val="29"/>
  </w:num>
  <w:num w:numId="27">
    <w:abstractNumId w:val="18"/>
  </w:num>
  <w:num w:numId="28">
    <w:abstractNumId w:val="11"/>
  </w:num>
  <w:num w:numId="29">
    <w:abstractNumId w:val="14"/>
  </w:num>
  <w:num w:numId="30">
    <w:abstractNumId w:val="10"/>
  </w:num>
  <w:num w:numId="31">
    <w:abstractNumId w:val="21"/>
  </w:num>
  <w:num w:numId="32">
    <w:abstractNumId w:val="24"/>
  </w:num>
  <w:num w:numId="33">
    <w:abstractNumId w:val="34"/>
  </w:num>
  <w:num w:numId="34">
    <w:abstractNumId w:val="0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B"/>
    <w:rsid w:val="00001617"/>
    <w:rsid w:val="00041B12"/>
    <w:rsid w:val="00053EFF"/>
    <w:rsid w:val="00065C15"/>
    <w:rsid w:val="00095C6A"/>
    <w:rsid w:val="000C0AFF"/>
    <w:rsid w:val="000C1E48"/>
    <w:rsid w:val="000C5DDF"/>
    <w:rsid w:val="00134BFB"/>
    <w:rsid w:val="001476EF"/>
    <w:rsid w:val="001620A9"/>
    <w:rsid w:val="00175011"/>
    <w:rsid w:val="001914C9"/>
    <w:rsid w:val="001D594E"/>
    <w:rsid w:val="00214D54"/>
    <w:rsid w:val="00247C77"/>
    <w:rsid w:val="002548D5"/>
    <w:rsid w:val="00264214"/>
    <w:rsid w:val="002B38B4"/>
    <w:rsid w:val="002C2D42"/>
    <w:rsid w:val="002D51FF"/>
    <w:rsid w:val="002D529F"/>
    <w:rsid w:val="00342413"/>
    <w:rsid w:val="00343192"/>
    <w:rsid w:val="003D30AB"/>
    <w:rsid w:val="00402BD1"/>
    <w:rsid w:val="00404180"/>
    <w:rsid w:val="004050B2"/>
    <w:rsid w:val="0047288B"/>
    <w:rsid w:val="004F7AF5"/>
    <w:rsid w:val="0050477B"/>
    <w:rsid w:val="00504E56"/>
    <w:rsid w:val="005343A0"/>
    <w:rsid w:val="005753A6"/>
    <w:rsid w:val="00585748"/>
    <w:rsid w:val="005E4F3A"/>
    <w:rsid w:val="005F5E87"/>
    <w:rsid w:val="00605A3C"/>
    <w:rsid w:val="00617FF5"/>
    <w:rsid w:val="00625369"/>
    <w:rsid w:val="00637725"/>
    <w:rsid w:val="0065242F"/>
    <w:rsid w:val="00652D78"/>
    <w:rsid w:val="00674CFF"/>
    <w:rsid w:val="00680945"/>
    <w:rsid w:val="006813D1"/>
    <w:rsid w:val="0068216F"/>
    <w:rsid w:val="006D5889"/>
    <w:rsid w:val="00707C21"/>
    <w:rsid w:val="00767F6B"/>
    <w:rsid w:val="007714FD"/>
    <w:rsid w:val="00774AC5"/>
    <w:rsid w:val="007878F4"/>
    <w:rsid w:val="007C1371"/>
    <w:rsid w:val="007E59B7"/>
    <w:rsid w:val="007F76A4"/>
    <w:rsid w:val="00803623"/>
    <w:rsid w:val="00843935"/>
    <w:rsid w:val="00856CDF"/>
    <w:rsid w:val="008A18EB"/>
    <w:rsid w:val="008C23F5"/>
    <w:rsid w:val="008D1BB3"/>
    <w:rsid w:val="008D496C"/>
    <w:rsid w:val="00904381"/>
    <w:rsid w:val="00910F9F"/>
    <w:rsid w:val="009251F7"/>
    <w:rsid w:val="009408A9"/>
    <w:rsid w:val="00956DA7"/>
    <w:rsid w:val="00970040"/>
    <w:rsid w:val="00A315BC"/>
    <w:rsid w:val="00A37D35"/>
    <w:rsid w:val="00A428FC"/>
    <w:rsid w:val="00A7584F"/>
    <w:rsid w:val="00A865EA"/>
    <w:rsid w:val="00A96EA8"/>
    <w:rsid w:val="00AC2A49"/>
    <w:rsid w:val="00AD02F9"/>
    <w:rsid w:val="00B23AF3"/>
    <w:rsid w:val="00B40072"/>
    <w:rsid w:val="00B45AE0"/>
    <w:rsid w:val="00B6160A"/>
    <w:rsid w:val="00B64673"/>
    <w:rsid w:val="00B81619"/>
    <w:rsid w:val="00B81CC7"/>
    <w:rsid w:val="00B84182"/>
    <w:rsid w:val="00BD0372"/>
    <w:rsid w:val="00BD4DDE"/>
    <w:rsid w:val="00BD7A84"/>
    <w:rsid w:val="00BE5D05"/>
    <w:rsid w:val="00BF2B68"/>
    <w:rsid w:val="00BF4C91"/>
    <w:rsid w:val="00C566DC"/>
    <w:rsid w:val="00CA52A8"/>
    <w:rsid w:val="00CA5CA3"/>
    <w:rsid w:val="00D374DE"/>
    <w:rsid w:val="00D41D1C"/>
    <w:rsid w:val="00D530D9"/>
    <w:rsid w:val="00D96FBD"/>
    <w:rsid w:val="00DB2576"/>
    <w:rsid w:val="00DE0AB1"/>
    <w:rsid w:val="00E33A2A"/>
    <w:rsid w:val="00E4430B"/>
    <w:rsid w:val="00E541DA"/>
    <w:rsid w:val="00EB47E4"/>
    <w:rsid w:val="00EC0F9E"/>
    <w:rsid w:val="00EC6773"/>
    <w:rsid w:val="00EE36E2"/>
    <w:rsid w:val="00F01CED"/>
    <w:rsid w:val="00F11E20"/>
    <w:rsid w:val="00F1566D"/>
    <w:rsid w:val="00F23AE6"/>
    <w:rsid w:val="00F3330E"/>
    <w:rsid w:val="00F369A0"/>
    <w:rsid w:val="00F470FA"/>
    <w:rsid w:val="00F516AA"/>
    <w:rsid w:val="00F56DAB"/>
    <w:rsid w:val="00F77570"/>
    <w:rsid w:val="00F86A2B"/>
    <w:rsid w:val="00FA5B79"/>
    <w:rsid w:val="00FB4BAE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36063"/>
  <w15:docId w15:val="{5CBD360F-2500-FA45-A8C5-7EF8088C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1"/>
    <w:next w:val="Normal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1"/>
    <w:next w:val="Normal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1"/>
    <w:next w:val="Normal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1"/>
    <w:uiPriority w:val="1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1"/>
    <w:next w:val="Normal1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1"/>
    <w:next w:val="Normal1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1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1"/>
    <w:next w:val="Normal1"/>
    <w:uiPriority w:val="39"/>
    <w:unhideWhenUsed/>
    <w:pPr>
      <w:spacing w:after="57"/>
    </w:pPr>
  </w:style>
  <w:style w:type="paragraph" w:styleId="TOC2">
    <w:name w:val="toc 2"/>
    <w:basedOn w:val="Normal1"/>
    <w:next w:val="Normal1"/>
    <w:uiPriority w:val="39"/>
    <w:unhideWhenUsed/>
    <w:pPr>
      <w:spacing w:after="57"/>
      <w:ind w:left="283"/>
    </w:pPr>
  </w:style>
  <w:style w:type="paragraph" w:styleId="TOC3">
    <w:name w:val="toc 3"/>
    <w:basedOn w:val="Normal1"/>
    <w:next w:val="Normal1"/>
    <w:uiPriority w:val="39"/>
    <w:unhideWhenUsed/>
    <w:pPr>
      <w:spacing w:after="57"/>
      <w:ind w:left="567"/>
    </w:pPr>
  </w:style>
  <w:style w:type="paragraph" w:styleId="TOC4">
    <w:name w:val="toc 4"/>
    <w:basedOn w:val="Normal1"/>
    <w:next w:val="Normal1"/>
    <w:uiPriority w:val="39"/>
    <w:unhideWhenUsed/>
    <w:pPr>
      <w:spacing w:after="57"/>
      <w:ind w:left="850"/>
    </w:pPr>
  </w:style>
  <w:style w:type="paragraph" w:styleId="TOC5">
    <w:name w:val="toc 5"/>
    <w:basedOn w:val="Normal1"/>
    <w:next w:val="Normal1"/>
    <w:uiPriority w:val="39"/>
    <w:unhideWhenUsed/>
    <w:pPr>
      <w:spacing w:after="57"/>
      <w:ind w:left="1134"/>
    </w:pPr>
  </w:style>
  <w:style w:type="paragraph" w:styleId="TOC6">
    <w:name w:val="toc 6"/>
    <w:basedOn w:val="Normal1"/>
    <w:next w:val="Normal1"/>
    <w:uiPriority w:val="39"/>
    <w:unhideWhenUsed/>
    <w:pPr>
      <w:spacing w:after="57"/>
      <w:ind w:left="1417"/>
    </w:pPr>
  </w:style>
  <w:style w:type="paragraph" w:styleId="TOC7">
    <w:name w:val="toc 7"/>
    <w:basedOn w:val="Normal1"/>
    <w:next w:val="Normal1"/>
    <w:uiPriority w:val="39"/>
    <w:unhideWhenUsed/>
    <w:pPr>
      <w:spacing w:after="57"/>
      <w:ind w:left="1701"/>
    </w:pPr>
  </w:style>
  <w:style w:type="paragraph" w:styleId="TOC8">
    <w:name w:val="toc 8"/>
    <w:basedOn w:val="Normal1"/>
    <w:next w:val="Normal1"/>
    <w:uiPriority w:val="39"/>
    <w:unhideWhenUsed/>
    <w:pPr>
      <w:spacing w:after="57"/>
      <w:ind w:left="1984"/>
    </w:pPr>
  </w:style>
  <w:style w:type="paragraph" w:styleId="TOC9">
    <w:name w:val="toc 9"/>
    <w:basedOn w:val="Normal1"/>
    <w:next w:val="Normal1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6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F76A4"/>
  </w:style>
  <w:style w:type="character" w:customStyle="1" w:styleId="CommentTextChar">
    <w:name w:val="Comment Text Char"/>
    <w:basedOn w:val="DefaultParagraphFont"/>
    <w:link w:val="CommentText"/>
    <w:uiPriority w:val="99"/>
    <w:rsid w:val="007F7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6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6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5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BodyText">
    <w:name w:val="Body Text"/>
    <w:basedOn w:val="Normal"/>
    <w:link w:val="BodyTextChar"/>
    <w:uiPriority w:val="1"/>
    <w:qFormat/>
    <w:rsid w:val="000C0A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0AFF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67F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6D73D-3DFF-47F7-BB93-F975E79A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SANS, Carlota</dc:creator>
  <cp:lastModifiedBy>mission</cp:lastModifiedBy>
  <cp:revision>3</cp:revision>
  <cp:lastPrinted>2020-10-06T12:53:00Z</cp:lastPrinted>
  <dcterms:created xsi:type="dcterms:W3CDTF">2020-11-17T15:31:00Z</dcterms:created>
  <dcterms:modified xsi:type="dcterms:W3CDTF">2020-11-17T15:36:00Z</dcterms:modified>
</cp:coreProperties>
</file>